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014393A7" w14:textId="77777777" w:rsidR="00B87AB4" w:rsidRPr="00B87AB4" w:rsidRDefault="00B87AB4" w:rsidP="00B87AB4">
      <w:pPr>
        <w:spacing w:after="0"/>
        <w:rPr>
          <w:rFonts w:ascii="Trebuchet MS" w:hAnsi="Trebuchet MS"/>
          <w:sz w:val="20"/>
        </w:rPr>
      </w:pPr>
      <w:proofErr w:type="spellStart"/>
      <w:r w:rsidRPr="00B87AB4">
        <w:rPr>
          <w:rFonts w:ascii="Trebuchet MS" w:hAnsi="Trebuchet MS"/>
          <w:sz w:val="20"/>
        </w:rPr>
        <w:t>Prioritatea</w:t>
      </w:r>
      <w:proofErr w:type="spellEnd"/>
      <w:r w:rsidRPr="00B87AB4">
        <w:rPr>
          <w:rFonts w:ascii="Trebuchet MS" w:hAnsi="Trebuchet MS"/>
          <w:sz w:val="20"/>
        </w:rPr>
        <w:t xml:space="preserve"> 2 - O </w:t>
      </w:r>
      <w:proofErr w:type="spellStart"/>
      <w:r w:rsidRPr="00B87AB4">
        <w:rPr>
          <w:rFonts w:ascii="Trebuchet MS" w:hAnsi="Trebuchet MS"/>
          <w:sz w:val="20"/>
        </w:rPr>
        <w:t>regiune</w:t>
      </w:r>
      <w:proofErr w:type="spellEnd"/>
      <w:r w:rsidRPr="00B87AB4">
        <w:rPr>
          <w:rFonts w:ascii="Trebuchet MS" w:hAnsi="Trebuchet MS"/>
          <w:sz w:val="20"/>
        </w:rPr>
        <w:t xml:space="preserve"> cu </w:t>
      </w:r>
      <w:proofErr w:type="spellStart"/>
      <w:r w:rsidRPr="00B87AB4">
        <w:rPr>
          <w:rFonts w:ascii="Trebuchet MS" w:hAnsi="Trebuchet MS"/>
          <w:sz w:val="20"/>
        </w:rPr>
        <w:t>orașe</w:t>
      </w:r>
      <w:proofErr w:type="spellEnd"/>
      <w:r w:rsidRPr="00B87AB4">
        <w:rPr>
          <w:rFonts w:ascii="Trebuchet MS" w:hAnsi="Trebuchet MS"/>
          <w:sz w:val="20"/>
        </w:rPr>
        <w:t xml:space="preserve"> </w:t>
      </w:r>
      <w:proofErr w:type="spellStart"/>
      <w:r w:rsidRPr="00B87AB4">
        <w:rPr>
          <w:rFonts w:ascii="Trebuchet MS" w:hAnsi="Trebuchet MS"/>
          <w:sz w:val="20"/>
        </w:rPr>
        <w:t>prietenoase</w:t>
      </w:r>
      <w:proofErr w:type="spellEnd"/>
      <w:r w:rsidRPr="00B87AB4">
        <w:rPr>
          <w:rFonts w:ascii="Trebuchet MS" w:hAnsi="Trebuchet MS"/>
          <w:sz w:val="20"/>
        </w:rPr>
        <w:t xml:space="preserve"> cu </w:t>
      </w:r>
      <w:proofErr w:type="spellStart"/>
      <w:r w:rsidRPr="00B87AB4">
        <w:rPr>
          <w:rFonts w:ascii="Trebuchet MS" w:hAnsi="Trebuchet MS"/>
          <w:sz w:val="20"/>
        </w:rPr>
        <w:t>mediu</w:t>
      </w:r>
      <w:proofErr w:type="spellEnd"/>
    </w:p>
    <w:p w14:paraId="18842CAF" w14:textId="77777777" w:rsidR="00B87AB4" w:rsidRDefault="00B87AB4" w:rsidP="00B87AB4">
      <w:pPr>
        <w:spacing w:after="0"/>
        <w:rPr>
          <w:rFonts w:ascii="Trebuchet MS" w:hAnsi="Trebuchet MS"/>
          <w:sz w:val="20"/>
        </w:rPr>
      </w:pPr>
      <w:r w:rsidRPr="003D317A">
        <w:rPr>
          <w:rFonts w:ascii="Trebuchet MS" w:hAnsi="Trebuchet MS"/>
          <w:sz w:val="20"/>
        </w:rPr>
        <w:t>Fond: FEDR</w:t>
      </w:r>
    </w:p>
    <w:p w14:paraId="3ADFFD95" w14:textId="31B9A9A2" w:rsidR="0076114A" w:rsidRPr="003D317A" w:rsidRDefault="0076114A" w:rsidP="00B87AB4">
      <w:pPr>
        <w:spacing w:after="0"/>
        <w:rPr>
          <w:rFonts w:ascii="Trebuchet MS" w:hAnsi="Trebuchet MS"/>
          <w:sz w:val="20"/>
        </w:rPr>
      </w:pPr>
      <w:proofErr w:type="spellStart"/>
      <w:r w:rsidRPr="0076114A">
        <w:rPr>
          <w:rFonts w:ascii="Trebuchet MS" w:hAnsi="Trebuchet MS"/>
          <w:b/>
          <w:bCs/>
          <w:sz w:val="20"/>
        </w:rPr>
        <w:t>Obiectivul</w:t>
      </w:r>
      <w:proofErr w:type="spellEnd"/>
      <w:r w:rsidRPr="0076114A">
        <w:rPr>
          <w:rFonts w:ascii="Trebuchet MS" w:hAnsi="Trebuchet MS"/>
          <w:b/>
          <w:bCs/>
          <w:sz w:val="20"/>
        </w:rPr>
        <w:t xml:space="preserve"> Specific RSO 2.1</w:t>
      </w:r>
      <w:r w:rsidRPr="0076114A">
        <w:rPr>
          <w:rFonts w:ascii="Trebuchet MS" w:hAnsi="Trebuchet MS"/>
          <w:sz w:val="20"/>
        </w:rPr>
        <w:t xml:space="preserve"> - </w:t>
      </w:r>
      <w:proofErr w:type="spellStart"/>
      <w:r w:rsidRPr="0076114A">
        <w:rPr>
          <w:rFonts w:ascii="Trebuchet MS" w:hAnsi="Trebuchet MS"/>
          <w:sz w:val="20"/>
        </w:rPr>
        <w:t>Promovarea</w:t>
      </w:r>
      <w:proofErr w:type="spellEnd"/>
      <w:r w:rsidRPr="0076114A">
        <w:rPr>
          <w:rFonts w:ascii="Trebuchet MS" w:hAnsi="Trebuchet MS"/>
          <w:sz w:val="20"/>
        </w:rPr>
        <w:t xml:space="preserve"> </w:t>
      </w:r>
      <w:proofErr w:type="spellStart"/>
      <w:r w:rsidRPr="0076114A">
        <w:rPr>
          <w:rFonts w:ascii="Trebuchet MS" w:hAnsi="Trebuchet MS"/>
          <w:sz w:val="20"/>
        </w:rPr>
        <w:t>eficienței</w:t>
      </w:r>
      <w:proofErr w:type="spellEnd"/>
      <w:r w:rsidRPr="0076114A">
        <w:rPr>
          <w:rFonts w:ascii="Trebuchet MS" w:hAnsi="Trebuchet MS"/>
          <w:sz w:val="20"/>
        </w:rPr>
        <w:t xml:space="preserve"> </w:t>
      </w:r>
      <w:proofErr w:type="spellStart"/>
      <w:r w:rsidRPr="0076114A">
        <w:rPr>
          <w:rFonts w:ascii="Trebuchet MS" w:hAnsi="Trebuchet MS"/>
          <w:sz w:val="20"/>
        </w:rPr>
        <w:t>energetice</w:t>
      </w:r>
      <w:proofErr w:type="spellEnd"/>
      <w:r w:rsidRPr="0076114A">
        <w:rPr>
          <w:rFonts w:ascii="Trebuchet MS" w:hAnsi="Trebuchet MS"/>
          <w:sz w:val="20"/>
        </w:rPr>
        <w:t xml:space="preserve"> </w:t>
      </w:r>
      <w:proofErr w:type="spellStart"/>
      <w:r w:rsidRPr="0076114A">
        <w:rPr>
          <w:rFonts w:ascii="Trebuchet MS" w:hAnsi="Trebuchet MS"/>
          <w:sz w:val="20"/>
        </w:rPr>
        <w:t>și</w:t>
      </w:r>
      <w:proofErr w:type="spellEnd"/>
      <w:r w:rsidRPr="0076114A">
        <w:rPr>
          <w:rFonts w:ascii="Trebuchet MS" w:hAnsi="Trebuchet MS"/>
          <w:sz w:val="20"/>
        </w:rPr>
        <w:t xml:space="preserve"> </w:t>
      </w:r>
      <w:proofErr w:type="spellStart"/>
      <w:r w:rsidRPr="0076114A">
        <w:rPr>
          <w:rFonts w:ascii="Trebuchet MS" w:hAnsi="Trebuchet MS"/>
          <w:sz w:val="20"/>
        </w:rPr>
        <w:t>reducerea</w:t>
      </w:r>
      <w:proofErr w:type="spellEnd"/>
      <w:r w:rsidRPr="0076114A">
        <w:rPr>
          <w:rFonts w:ascii="Trebuchet MS" w:hAnsi="Trebuchet MS"/>
          <w:sz w:val="20"/>
        </w:rPr>
        <w:t xml:space="preserve"> </w:t>
      </w:r>
      <w:proofErr w:type="spellStart"/>
      <w:r w:rsidRPr="0076114A">
        <w:rPr>
          <w:rFonts w:ascii="Trebuchet MS" w:hAnsi="Trebuchet MS"/>
          <w:sz w:val="20"/>
        </w:rPr>
        <w:t>emisiilor</w:t>
      </w:r>
      <w:proofErr w:type="spellEnd"/>
      <w:r w:rsidRPr="0076114A">
        <w:rPr>
          <w:rFonts w:ascii="Trebuchet MS" w:hAnsi="Trebuchet MS"/>
          <w:sz w:val="20"/>
        </w:rPr>
        <w:t xml:space="preserve"> de gaze cu </w:t>
      </w:r>
      <w:proofErr w:type="spellStart"/>
      <w:r w:rsidRPr="0076114A">
        <w:rPr>
          <w:rFonts w:ascii="Trebuchet MS" w:hAnsi="Trebuchet MS"/>
          <w:sz w:val="20"/>
        </w:rPr>
        <w:t>efect</w:t>
      </w:r>
      <w:proofErr w:type="spellEnd"/>
      <w:r w:rsidRPr="0076114A">
        <w:rPr>
          <w:rFonts w:ascii="Trebuchet MS" w:hAnsi="Trebuchet MS"/>
          <w:sz w:val="20"/>
        </w:rPr>
        <w:t xml:space="preserve"> de </w:t>
      </w:r>
      <w:proofErr w:type="spellStart"/>
      <w:r w:rsidRPr="0076114A">
        <w:rPr>
          <w:rFonts w:ascii="Trebuchet MS" w:hAnsi="Trebuchet MS"/>
          <w:sz w:val="20"/>
        </w:rPr>
        <w:t>seră</w:t>
      </w:r>
      <w:proofErr w:type="spellEnd"/>
    </w:p>
    <w:p w14:paraId="19066A2E" w14:textId="77777777" w:rsidR="00020792" w:rsidRPr="003D317A" w:rsidRDefault="00B87AB4" w:rsidP="00020792">
      <w:pPr>
        <w:spacing w:after="0"/>
        <w:rPr>
          <w:rFonts w:ascii="Trebuchet MS" w:hAnsi="Trebuchet MS"/>
          <w:sz w:val="20"/>
        </w:rPr>
      </w:pPr>
      <w:proofErr w:type="spellStart"/>
      <w:r w:rsidRPr="0076114A">
        <w:rPr>
          <w:rFonts w:ascii="Trebuchet MS" w:hAnsi="Trebuchet MS"/>
          <w:b/>
          <w:bCs/>
          <w:sz w:val="20"/>
        </w:rPr>
        <w:t>Obiectivul</w:t>
      </w:r>
      <w:proofErr w:type="spellEnd"/>
      <w:r w:rsidRPr="0076114A">
        <w:rPr>
          <w:rFonts w:ascii="Trebuchet MS" w:hAnsi="Trebuchet MS"/>
          <w:b/>
          <w:bCs/>
          <w:sz w:val="20"/>
        </w:rPr>
        <w:t xml:space="preserve"> Specific RSO </w:t>
      </w:r>
      <w:r w:rsidR="00020792" w:rsidRPr="0076114A">
        <w:rPr>
          <w:rFonts w:ascii="Trebuchet MS" w:hAnsi="Trebuchet MS"/>
          <w:b/>
          <w:bCs/>
          <w:sz w:val="20"/>
        </w:rPr>
        <w:t>2.4</w:t>
      </w:r>
      <w:r w:rsidR="00020792" w:rsidRPr="003D317A">
        <w:rPr>
          <w:rFonts w:ascii="Trebuchet MS" w:hAnsi="Trebuchet MS"/>
          <w:sz w:val="20"/>
        </w:rPr>
        <w:t xml:space="preserve"> - </w:t>
      </w:r>
      <w:proofErr w:type="spellStart"/>
      <w:r w:rsidR="00020792" w:rsidRPr="003D317A">
        <w:rPr>
          <w:rFonts w:ascii="Trebuchet MS" w:hAnsi="Trebuchet MS"/>
          <w:sz w:val="20"/>
        </w:rPr>
        <w:t>Promovarea</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adaptării</w:t>
      </w:r>
      <w:proofErr w:type="spellEnd"/>
      <w:r w:rsidR="00020792" w:rsidRPr="003D317A">
        <w:rPr>
          <w:rFonts w:ascii="Trebuchet MS" w:hAnsi="Trebuchet MS"/>
          <w:sz w:val="20"/>
        </w:rPr>
        <w:t xml:space="preserve"> la </w:t>
      </w:r>
      <w:proofErr w:type="spellStart"/>
      <w:r w:rsidR="00020792" w:rsidRPr="003D317A">
        <w:rPr>
          <w:rFonts w:ascii="Trebuchet MS" w:hAnsi="Trebuchet MS"/>
          <w:sz w:val="20"/>
        </w:rPr>
        <w:t>schimbările</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climatice</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și</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prevenirea</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riscurilor</w:t>
      </w:r>
      <w:proofErr w:type="spellEnd"/>
      <w:r w:rsidR="00020792" w:rsidRPr="003D317A">
        <w:rPr>
          <w:rFonts w:ascii="Trebuchet MS" w:hAnsi="Trebuchet MS"/>
          <w:sz w:val="20"/>
        </w:rPr>
        <w:t xml:space="preserve"> de </w:t>
      </w:r>
      <w:proofErr w:type="spellStart"/>
      <w:r w:rsidR="00020792" w:rsidRPr="003D317A">
        <w:rPr>
          <w:rFonts w:ascii="Trebuchet MS" w:hAnsi="Trebuchet MS"/>
          <w:sz w:val="20"/>
        </w:rPr>
        <w:t>dezastre</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și</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reziliență</w:t>
      </w:r>
      <w:proofErr w:type="spellEnd"/>
      <w:r w:rsidR="00020792" w:rsidRPr="003D317A">
        <w:rPr>
          <w:rFonts w:ascii="Trebuchet MS" w:hAnsi="Trebuchet MS"/>
          <w:sz w:val="20"/>
        </w:rPr>
        <w:t xml:space="preserve">, pe </w:t>
      </w:r>
      <w:proofErr w:type="spellStart"/>
      <w:r w:rsidR="00020792" w:rsidRPr="003D317A">
        <w:rPr>
          <w:rFonts w:ascii="Trebuchet MS" w:hAnsi="Trebuchet MS"/>
          <w:sz w:val="20"/>
        </w:rPr>
        <w:t>baza</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unor</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abordări</w:t>
      </w:r>
      <w:proofErr w:type="spellEnd"/>
      <w:r w:rsidR="00020792" w:rsidRPr="003D317A">
        <w:rPr>
          <w:rFonts w:ascii="Trebuchet MS" w:hAnsi="Trebuchet MS"/>
          <w:sz w:val="20"/>
        </w:rPr>
        <w:t xml:space="preserve"> </w:t>
      </w:r>
      <w:proofErr w:type="spellStart"/>
      <w:r w:rsidR="00020792" w:rsidRPr="003D317A">
        <w:rPr>
          <w:rFonts w:ascii="Trebuchet MS" w:hAnsi="Trebuchet MS"/>
          <w:sz w:val="20"/>
        </w:rPr>
        <w:t>ecosistemice</w:t>
      </w:r>
      <w:proofErr w:type="spellEnd"/>
      <w:r w:rsidR="00020792" w:rsidRPr="003D317A">
        <w:rPr>
          <w:rFonts w:ascii="Trebuchet MS" w:hAnsi="Trebuchet MS"/>
          <w:sz w:val="20"/>
        </w:rPr>
        <w:t xml:space="preserve"> </w:t>
      </w:r>
    </w:p>
    <w:p w14:paraId="15C744B3" w14:textId="691E0D39" w:rsidR="00B87AB4" w:rsidRDefault="00EE4902" w:rsidP="00020792">
      <w:pPr>
        <w:spacing w:after="0"/>
        <w:rPr>
          <w:rFonts w:ascii="Trebuchet MS" w:hAnsi="Trebuchet MS"/>
          <w:bCs/>
          <w:iCs/>
          <w:sz w:val="20"/>
        </w:rPr>
      </w:pPr>
      <w:proofErr w:type="spellStart"/>
      <w:r w:rsidRPr="0076114A">
        <w:rPr>
          <w:rFonts w:ascii="Trebuchet MS" w:hAnsi="Trebuchet MS"/>
          <w:b/>
          <w:iCs/>
          <w:sz w:val="20"/>
        </w:rPr>
        <w:t>Operațiunea</w:t>
      </w:r>
      <w:proofErr w:type="spellEnd"/>
      <w:r w:rsidRPr="0076114A">
        <w:rPr>
          <w:rFonts w:ascii="Trebuchet MS" w:hAnsi="Trebuchet MS"/>
          <w:b/>
          <w:iCs/>
          <w:sz w:val="20"/>
        </w:rPr>
        <w:t xml:space="preserve"> </w:t>
      </w:r>
      <w:r w:rsidR="00020792" w:rsidRPr="0076114A">
        <w:rPr>
          <w:rFonts w:ascii="Trebuchet MS" w:hAnsi="Trebuchet MS"/>
          <w:b/>
          <w:iCs/>
          <w:sz w:val="20"/>
        </w:rPr>
        <w:t>D</w:t>
      </w:r>
      <w:r w:rsidRPr="003D317A">
        <w:rPr>
          <w:rFonts w:ascii="Trebuchet MS" w:hAnsi="Trebuchet MS"/>
          <w:bCs/>
          <w:iCs/>
          <w:sz w:val="20"/>
        </w:rPr>
        <w:t xml:space="preserve"> - </w:t>
      </w:r>
      <w:proofErr w:type="spellStart"/>
      <w:r w:rsidR="00020792" w:rsidRPr="003D317A">
        <w:rPr>
          <w:rFonts w:ascii="Trebuchet MS" w:hAnsi="Trebuchet MS"/>
          <w:bCs/>
          <w:iCs/>
          <w:sz w:val="20"/>
        </w:rPr>
        <w:t>Promovarea</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eficienței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energetice</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și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reducerea</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emisiilor</w:t>
      </w:r>
      <w:proofErr w:type="spellEnd"/>
      <w:r w:rsidR="00020792" w:rsidRPr="003D317A">
        <w:rPr>
          <w:rFonts w:ascii="Trebuchet MS" w:hAnsi="Trebuchet MS"/>
          <w:bCs/>
          <w:iCs/>
          <w:sz w:val="20"/>
        </w:rPr>
        <w:t xml:space="preserve"> de gaze cu </w:t>
      </w:r>
      <w:proofErr w:type="spellStart"/>
      <w:r w:rsidR="00020792" w:rsidRPr="003D317A">
        <w:rPr>
          <w:rFonts w:ascii="Trebuchet MS" w:hAnsi="Trebuchet MS"/>
          <w:bCs/>
          <w:iCs/>
          <w:sz w:val="20"/>
        </w:rPr>
        <w:t>efect</w:t>
      </w:r>
      <w:proofErr w:type="spellEnd"/>
      <w:r w:rsidR="00020792" w:rsidRPr="003D317A">
        <w:rPr>
          <w:rFonts w:ascii="Trebuchet MS" w:hAnsi="Trebuchet MS"/>
          <w:bCs/>
          <w:iCs/>
          <w:sz w:val="20"/>
        </w:rPr>
        <w:t xml:space="preserve"> de </w:t>
      </w:r>
      <w:proofErr w:type="spellStart"/>
      <w:r w:rsidR="00020792" w:rsidRPr="003D317A">
        <w:rPr>
          <w:rFonts w:ascii="Trebuchet MS" w:hAnsi="Trebuchet MS"/>
          <w:bCs/>
          <w:iCs/>
          <w:sz w:val="20"/>
        </w:rPr>
        <w:t>seră</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prin</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investiții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în</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clădiri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publice</w:t>
      </w:r>
      <w:proofErr w:type="spellEnd"/>
      <w:r w:rsidR="00020792" w:rsidRPr="003D317A">
        <w:rPr>
          <w:rFonts w:ascii="Trebuchet MS" w:hAnsi="Trebuchet MS"/>
          <w:bCs/>
          <w:iCs/>
          <w:sz w:val="20"/>
        </w:rPr>
        <w:t xml:space="preserve">, ale </w:t>
      </w:r>
      <w:proofErr w:type="spellStart"/>
      <w:r w:rsidR="00020792" w:rsidRPr="003D317A">
        <w:rPr>
          <w:rFonts w:ascii="Trebuchet MS" w:hAnsi="Trebuchet MS"/>
          <w:bCs/>
          <w:iCs/>
          <w:sz w:val="20"/>
        </w:rPr>
        <w:t>căror</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documentații</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tehnice</w:t>
      </w:r>
      <w:proofErr w:type="spellEnd"/>
      <w:r w:rsidR="00020792" w:rsidRPr="003D317A">
        <w:rPr>
          <w:rFonts w:ascii="Trebuchet MS" w:hAnsi="Trebuchet MS"/>
          <w:bCs/>
          <w:iCs/>
          <w:sz w:val="20"/>
        </w:rPr>
        <w:t xml:space="preserve"> au </w:t>
      </w:r>
      <w:proofErr w:type="spellStart"/>
      <w:r w:rsidR="00020792" w:rsidRPr="003D317A">
        <w:rPr>
          <w:rFonts w:ascii="Trebuchet MS" w:hAnsi="Trebuchet MS"/>
          <w:bCs/>
          <w:iCs/>
          <w:sz w:val="20"/>
        </w:rPr>
        <w:t>fost</w:t>
      </w:r>
      <w:proofErr w:type="spellEnd"/>
      <w:r w:rsidR="00020792" w:rsidRPr="003D317A">
        <w:rPr>
          <w:rFonts w:ascii="Trebuchet MS" w:hAnsi="Trebuchet MS"/>
          <w:bCs/>
          <w:iCs/>
          <w:sz w:val="20"/>
        </w:rPr>
        <w:t xml:space="preserve"> elaborate </w:t>
      </w:r>
      <w:proofErr w:type="spellStart"/>
      <w:r w:rsidR="00020792" w:rsidRPr="003D317A">
        <w:rPr>
          <w:rFonts w:ascii="Trebuchet MS" w:hAnsi="Trebuchet MS"/>
          <w:bCs/>
          <w:iCs/>
          <w:sz w:val="20"/>
        </w:rPr>
        <w:t>în</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cadrul</w:t>
      </w:r>
      <w:proofErr w:type="spellEnd"/>
      <w:r w:rsidR="00020792" w:rsidRPr="003D317A">
        <w:rPr>
          <w:rFonts w:ascii="Trebuchet MS" w:hAnsi="Trebuchet MS"/>
          <w:bCs/>
          <w:iCs/>
          <w:sz w:val="20"/>
        </w:rPr>
        <w:t xml:space="preserve"> </w:t>
      </w:r>
      <w:proofErr w:type="spellStart"/>
      <w:r w:rsidR="00020792" w:rsidRPr="003D317A">
        <w:rPr>
          <w:rFonts w:ascii="Trebuchet MS" w:hAnsi="Trebuchet MS"/>
          <w:bCs/>
          <w:iCs/>
          <w:sz w:val="20"/>
        </w:rPr>
        <w:t>Contractului</w:t>
      </w:r>
      <w:proofErr w:type="spellEnd"/>
      <w:r w:rsidR="00020792" w:rsidRPr="003D317A">
        <w:rPr>
          <w:rFonts w:ascii="Trebuchet MS" w:hAnsi="Trebuchet MS"/>
          <w:bCs/>
          <w:iCs/>
          <w:sz w:val="20"/>
        </w:rPr>
        <w:t xml:space="preserve"> de </w:t>
      </w:r>
      <w:proofErr w:type="spellStart"/>
      <w:r w:rsidR="00020792" w:rsidRPr="003D317A">
        <w:rPr>
          <w:rFonts w:ascii="Trebuchet MS" w:hAnsi="Trebuchet MS"/>
          <w:bCs/>
          <w:iCs/>
          <w:sz w:val="20"/>
        </w:rPr>
        <w:t>finanțare</w:t>
      </w:r>
      <w:proofErr w:type="spellEnd"/>
      <w:r w:rsidR="00020792" w:rsidRPr="003D317A">
        <w:rPr>
          <w:rFonts w:ascii="Trebuchet MS" w:hAnsi="Trebuchet MS"/>
          <w:bCs/>
          <w:iCs/>
          <w:sz w:val="20"/>
        </w:rPr>
        <w:t xml:space="preserve"> a </w:t>
      </w:r>
      <w:proofErr w:type="spellStart"/>
      <w:r w:rsidR="00020792" w:rsidRPr="003D317A">
        <w:rPr>
          <w:rFonts w:ascii="Trebuchet MS" w:hAnsi="Trebuchet MS"/>
          <w:bCs/>
          <w:iCs/>
          <w:sz w:val="20"/>
        </w:rPr>
        <w:t>serviciilor</w:t>
      </w:r>
      <w:proofErr w:type="spellEnd"/>
      <w:r w:rsidR="00020792" w:rsidRPr="003D317A">
        <w:rPr>
          <w:rFonts w:ascii="Trebuchet MS" w:hAnsi="Trebuchet MS"/>
          <w:bCs/>
          <w:iCs/>
          <w:sz w:val="20"/>
        </w:rPr>
        <w:t xml:space="preserve"> de </w:t>
      </w:r>
      <w:proofErr w:type="spellStart"/>
      <w:r w:rsidR="00020792" w:rsidRPr="003D317A">
        <w:rPr>
          <w:rFonts w:ascii="Trebuchet MS" w:hAnsi="Trebuchet MS"/>
          <w:bCs/>
          <w:iCs/>
          <w:sz w:val="20"/>
        </w:rPr>
        <w:t>dezvoltare</w:t>
      </w:r>
      <w:proofErr w:type="spellEnd"/>
      <w:r w:rsidR="00020792" w:rsidRPr="003D317A">
        <w:rPr>
          <w:rFonts w:ascii="Trebuchet MS" w:hAnsi="Trebuchet MS"/>
          <w:bCs/>
          <w:iCs/>
          <w:sz w:val="20"/>
        </w:rPr>
        <w:t xml:space="preserve"> a </w:t>
      </w:r>
      <w:proofErr w:type="spellStart"/>
      <w:r w:rsidR="00020792" w:rsidRPr="003D317A">
        <w:rPr>
          <w:rFonts w:ascii="Trebuchet MS" w:hAnsi="Trebuchet MS"/>
          <w:bCs/>
          <w:iCs/>
          <w:sz w:val="20"/>
        </w:rPr>
        <w:t>proiectelor</w:t>
      </w:r>
      <w:proofErr w:type="spellEnd"/>
      <w:r w:rsidR="00020792" w:rsidRPr="003D317A">
        <w:rPr>
          <w:rFonts w:ascii="Trebuchet MS" w:hAnsi="Trebuchet MS"/>
          <w:bCs/>
          <w:iCs/>
          <w:sz w:val="20"/>
        </w:rPr>
        <w:t xml:space="preserve"> cu nr. ELENA - 2019 - 154, </w:t>
      </w:r>
      <w:proofErr w:type="spellStart"/>
      <w:r w:rsidR="00020792" w:rsidRPr="003D317A">
        <w:rPr>
          <w:rFonts w:ascii="Trebuchet MS" w:hAnsi="Trebuchet MS"/>
          <w:bCs/>
          <w:iCs/>
          <w:sz w:val="20"/>
        </w:rPr>
        <w:t>finanțat</w:t>
      </w:r>
      <w:proofErr w:type="spellEnd"/>
      <w:r w:rsidR="00020792" w:rsidRPr="003D317A">
        <w:rPr>
          <w:rFonts w:ascii="Trebuchet MS" w:hAnsi="Trebuchet MS"/>
          <w:bCs/>
          <w:iCs/>
          <w:sz w:val="20"/>
        </w:rPr>
        <w:t xml:space="preserve"> din Horizon 2020 Energy </w:t>
      </w:r>
      <w:proofErr w:type="spellStart"/>
      <w:r w:rsidR="00020792" w:rsidRPr="003D317A">
        <w:rPr>
          <w:rFonts w:ascii="Trebuchet MS" w:hAnsi="Trebuchet MS"/>
          <w:bCs/>
          <w:iCs/>
          <w:sz w:val="20"/>
        </w:rPr>
        <w:t>Efficency</w:t>
      </w:r>
      <w:proofErr w:type="spellEnd"/>
      <w:r w:rsidR="00020792" w:rsidRPr="003D317A">
        <w:rPr>
          <w:rFonts w:ascii="Trebuchet MS" w:hAnsi="Trebuchet MS"/>
          <w:bCs/>
          <w:iCs/>
          <w:sz w:val="20"/>
        </w:rPr>
        <w:t xml:space="preserve"> Focus</w:t>
      </w:r>
    </w:p>
    <w:p w14:paraId="5E7595AA" w14:textId="707312C6" w:rsidR="00B93449" w:rsidRPr="00B93449" w:rsidRDefault="00B93449" w:rsidP="00B93449">
      <w:pPr>
        <w:spacing w:after="0"/>
        <w:rPr>
          <w:rFonts w:ascii="Trebuchet MS" w:hAnsi="Trebuchet MS"/>
          <w:b/>
          <w:iCs/>
          <w:sz w:val="20"/>
        </w:rPr>
      </w:pPr>
      <w:r>
        <w:rPr>
          <w:rFonts w:ascii="Trebuchet MS" w:hAnsi="Trebuchet MS"/>
          <w:bCs/>
          <w:iCs/>
          <w:sz w:val="20"/>
        </w:rPr>
        <w:t xml:space="preserve">Apel: </w:t>
      </w:r>
      <w:r w:rsidRPr="00B93449">
        <w:rPr>
          <w:rFonts w:ascii="Trebuchet MS" w:hAnsi="Trebuchet MS"/>
          <w:b/>
          <w:iCs/>
          <w:sz w:val="20"/>
        </w:rPr>
        <w:t>PRSM/638/PRSM_P2/OP2</w:t>
      </w:r>
    </w:p>
    <w:p w14:paraId="6FC1127A" w14:textId="4DE2B5AD" w:rsidR="00B93449" w:rsidRPr="00B93449" w:rsidRDefault="00B93449" w:rsidP="00B93449">
      <w:pPr>
        <w:spacing w:after="0"/>
        <w:rPr>
          <w:rFonts w:ascii="Trebuchet MS" w:hAnsi="Trebuchet MS"/>
          <w:b/>
          <w:iCs/>
          <w:sz w:val="20"/>
        </w:rPr>
      </w:pPr>
      <w:proofErr w:type="spellStart"/>
      <w:r w:rsidRPr="00B93449">
        <w:rPr>
          <w:rFonts w:ascii="Trebuchet MS" w:hAnsi="Trebuchet MS"/>
          <w:b/>
          <w:iCs/>
          <w:sz w:val="20"/>
        </w:rPr>
        <w:t>Promovarea</w:t>
      </w:r>
      <w:proofErr w:type="spellEnd"/>
      <w:r w:rsidRPr="00B93449">
        <w:rPr>
          <w:rFonts w:ascii="Trebuchet MS" w:hAnsi="Trebuchet MS"/>
          <w:b/>
          <w:iCs/>
          <w:sz w:val="20"/>
        </w:rPr>
        <w:t xml:space="preserve"> </w:t>
      </w:r>
      <w:proofErr w:type="spellStart"/>
      <w:r w:rsidRPr="00B93449">
        <w:rPr>
          <w:rFonts w:ascii="Trebuchet MS" w:hAnsi="Trebuchet MS"/>
          <w:b/>
          <w:iCs/>
          <w:sz w:val="20"/>
        </w:rPr>
        <w:t>eficienței</w:t>
      </w:r>
      <w:proofErr w:type="spellEnd"/>
      <w:r w:rsidRPr="00B93449">
        <w:rPr>
          <w:rFonts w:ascii="Trebuchet MS" w:hAnsi="Trebuchet MS"/>
          <w:b/>
          <w:iCs/>
          <w:sz w:val="20"/>
        </w:rPr>
        <w:t xml:space="preserve"> </w:t>
      </w:r>
      <w:proofErr w:type="spellStart"/>
      <w:r w:rsidRPr="00B93449">
        <w:rPr>
          <w:rFonts w:ascii="Trebuchet MS" w:hAnsi="Trebuchet MS"/>
          <w:b/>
          <w:iCs/>
          <w:sz w:val="20"/>
        </w:rPr>
        <w:t>energetice</w:t>
      </w:r>
      <w:proofErr w:type="spellEnd"/>
      <w:r w:rsidRPr="00B93449">
        <w:rPr>
          <w:rFonts w:ascii="Trebuchet MS" w:hAnsi="Trebuchet MS"/>
          <w:b/>
          <w:iCs/>
          <w:sz w:val="20"/>
        </w:rPr>
        <w:t xml:space="preserve"> </w:t>
      </w:r>
      <w:proofErr w:type="spellStart"/>
      <w:r w:rsidRPr="00B93449">
        <w:rPr>
          <w:rFonts w:ascii="Trebuchet MS" w:hAnsi="Trebuchet MS"/>
          <w:b/>
          <w:iCs/>
          <w:sz w:val="20"/>
        </w:rPr>
        <w:t>și</w:t>
      </w:r>
      <w:proofErr w:type="spellEnd"/>
      <w:r w:rsidRPr="00B93449">
        <w:rPr>
          <w:rFonts w:ascii="Trebuchet MS" w:hAnsi="Trebuchet MS"/>
          <w:b/>
          <w:iCs/>
          <w:sz w:val="20"/>
        </w:rPr>
        <w:t xml:space="preserve"> </w:t>
      </w:r>
      <w:proofErr w:type="spellStart"/>
      <w:r w:rsidRPr="00B93449">
        <w:rPr>
          <w:rFonts w:ascii="Trebuchet MS" w:hAnsi="Trebuchet MS"/>
          <w:b/>
          <w:iCs/>
          <w:sz w:val="20"/>
        </w:rPr>
        <w:t>reducerea</w:t>
      </w:r>
      <w:proofErr w:type="spellEnd"/>
      <w:r w:rsidRPr="00B93449">
        <w:rPr>
          <w:rFonts w:ascii="Trebuchet MS" w:hAnsi="Trebuchet MS"/>
          <w:b/>
          <w:iCs/>
          <w:sz w:val="20"/>
        </w:rPr>
        <w:t xml:space="preserve"> </w:t>
      </w:r>
      <w:proofErr w:type="spellStart"/>
      <w:r w:rsidRPr="00B93449">
        <w:rPr>
          <w:rFonts w:ascii="Trebuchet MS" w:hAnsi="Trebuchet MS"/>
          <w:b/>
          <w:iCs/>
          <w:sz w:val="20"/>
        </w:rPr>
        <w:t>emisiilor</w:t>
      </w:r>
      <w:proofErr w:type="spellEnd"/>
      <w:r w:rsidRPr="00B93449">
        <w:rPr>
          <w:rFonts w:ascii="Trebuchet MS" w:hAnsi="Trebuchet MS"/>
          <w:b/>
          <w:iCs/>
          <w:sz w:val="20"/>
        </w:rPr>
        <w:t xml:space="preserve"> de gaze cu </w:t>
      </w:r>
      <w:proofErr w:type="spellStart"/>
      <w:r w:rsidRPr="00B93449">
        <w:rPr>
          <w:rFonts w:ascii="Trebuchet MS" w:hAnsi="Trebuchet MS"/>
          <w:b/>
          <w:iCs/>
          <w:sz w:val="20"/>
        </w:rPr>
        <w:t>efect</w:t>
      </w:r>
      <w:proofErr w:type="spellEnd"/>
      <w:r w:rsidRPr="00B93449">
        <w:rPr>
          <w:rFonts w:ascii="Trebuchet MS" w:hAnsi="Trebuchet MS"/>
          <w:b/>
          <w:iCs/>
          <w:sz w:val="20"/>
        </w:rPr>
        <w:t xml:space="preserve"> de </w:t>
      </w:r>
      <w:proofErr w:type="spellStart"/>
      <w:r w:rsidRPr="00B93449">
        <w:rPr>
          <w:rFonts w:ascii="Trebuchet MS" w:hAnsi="Trebuchet MS"/>
          <w:b/>
          <w:iCs/>
          <w:sz w:val="20"/>
        </w:rPr>
        <w:t>seră</w:t>
      </w:r>
      <w:proofErr w:type="spellEnd"/>
      <w:r w:rsidRPr="00B93449">
        <w:rPr>
          <w:rFonts w:ascii="Trebuchet MS" w:hAnsi="Trebuchet MS"/>
          <w:b/>
          <w:iCs/>
          <w:sz w:val="20"/>
        </w:rPr>
        <w:t xml:space="preserve"> </w:t>
      </w:r>
      <w:proofErr w:type="spellStart"/>
      <w:r w:rsidRPr="00B93449">
        <w:rPr>
          <w:rFonts w:ascii="Trebuchet MS" w:hAnsi="Trebuchet MS"/>
          <w:b/>
          <w:iCs/>
          <w:sz w:val="20"/>
        </w:rPr>
        <w:t>prin</w:t>
      </w:r>
      <w:proofErr w:type="spellEnd"/>
      <w:r w:rsidRPr="00B93449">
        <w:rPr>
          <w:rFonts w:ascii="Trebuchet MS" w:hAnsi="Trebuchet MS"/>
          <w:b/>
          <w:iCs/>
          <w:sz w:val="20"/>
        </w:rPr>
        <w:t xml:space="preserve"> </w:t>
      </w:r>
      <w:proofErr w:type="spellStart"/>
      <w:r w:rsidRPr="00B93449">
        <w:rPr>
          <w:rFonts w:ascii="Trebuchet MS" w:hAnsi="Trebuchet MS"/>
          <w:b/>
          <w:iCs/>
          <w:sz w:val="20"/>
        </w:rPr>
        <w:t>investiții</w:t>
      </w:r>
      <w:proofErr w:type="spellEnd"/>
      <w:r w:rsidRPr="00B93449">
        <w:rPr>
          <w:rFonts w:ascii="Trebuchet MS" w:hAnsi="Trebuchet MS"/>
          <w:b/>
          <w:iCs/>
          <w:sz w:val="20"/>
        </w:rPr>
        <w:t xml:space="preserve"> </w:t>
      </w:r>
      <w:proofErr w:type="spellStart"/>
      <w:r w:rsidRPr="00B93449">
        <w:rPr>
          <w:rFonts w:ascii="Trebuchet MS" w:hAnsi="Trebuchet MS"/>
          <w:b/>
          <w:iCs/>
          <w:sz w:val="20"/>
        </w:rPr>
        <w:t>în</w:t>
      </w:r>
      <w:proofErr w:type="spellEnd"/>
      <w:r w:rsidRPr="00B93449">
        <w:rPr>
          <w:rFonts w:ascii="Trebuchet MS" w:hAnsi="Trebuchet MS"/>
          <w:b/>
          <w:iCs/>
          <w:sz w:val="20"/>
        </w:rPr>
        <w:t xml:space="preserve"> </w:t>
      </w:r>
      <w:proofErr w:type="spellStart"/>
      <w:r w:rsidRPr="00B93449">
        <w:rPr>
          <w:rFonts w:ascii="Trebuchet MS" w:hAnsi="Trebuchet MS"/>
          <w:b/>
          <w:iCs/>
          <w:sz w:val="20"/>
        </w:rPr>
        <w:t>clădiri</w:t>
      </w:r>
      <w:proofErr w:type="spellEnd"/>
      <w:r w:rsidRPr="00B93449">
        <w:rPr>
          <w:rFonts w:ascii="Trebuchet MS" w:hAnsi="Trebuchet MS"/>
          <w:b/>
          <w:iCs/>
          <w:sz w:val="20"/>
        </w:rPr>
        <w:t xml:space="preserve"> </w:t>
      </w:r>
      <w:proofErr w:type="spellStart"/>
      <w:r w:rsidRPr="00B93449">
        <w:rPr>
          <w:rFonts w:ascii="Trebuchet MS" w:hAnsi="Trebuchet MS"/>
          <w:b/>
          <w:iCs/>
          <w:sz w:val="20"/>
        </w:rPr>
        <w:t>publice</w:t>
      </w:r>
      <w:proofErr w:type="spellEnd"/>
      <w:r w:rsidRPr="00B93449">
        <w:rPr>
          <w:rFonts w:ascii="Trebuchet MS" w:hAnsi="Trebuchet MS"/>
          <w:b/>
          <w:iCs/>
          <w:sz w:val="20"/>
        </w:rPr>
        <w:t xml:space="preserve"> – </w:t>
      </w:r>
      <w:proofErr w:type="spellStart"/>
      <w:r w:rsidRPr="00B93449">
        <w:rPr>
          <w:rFonts w:ascii="Trebuchet MS" w:hAnsi="Trebuchet MS"/>
          <w:b/>
          <w:iCs/>
          <w:sz w:val="20"/>
        </w:rPr>
        <w:t>Facilitatea</w:t>
      </w:r>
      <w:proofErr w:type="spellEnd"/>
      <w:r w:rsidRPr="00B93449">
        <w:rPr>
          <w:rFonts w:ascii="Trebuchet MS" w:hAnsi="Trebuchet MS"/>
          <w:b/>
          <w:iCs/>
          <w:sz w:val="20"/>
        </w:rPr>
        <w:t xml:space="preserve"> ELENA</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670F33BC" w14:textId="514A00DF" w:rsidR="002D4522" w:rsidRDefault="002D4522">
      <w:pPr>
        <w:rPr>
          <w:rFonts w:ascii="Trebuchet MS" w:hAnsi="Trebuchet MS"/>
          <w:b/>
          <w:bCs/>
          <w:sz w:val="22"/>
          <w:szCs w:val="22"/>
          <w:lang w:val="ro-RO"/>
        </w:rPr>
      </w:pPr>
      <w:r w:rsidRPr="002D4522">
        <w:rPr>
          <w:rFonts w:ascii="Trebuchet MS" w:hAnsi="Trebuchet MS"/>
          <w:b/>
          <w:bCs/>
          <w:sz w:val="22"/>
          <w:szCs w:val="22"/>
          <w:lang w:val="ro-RO"/>
        </w:rPr>
        <w:t>RCO19 - Clădiri publice cu o performanță energetică îmbunătățită</w:t>
      </w:r>
    </w:p>
    <w:tbl>
      <w:tblPr>
        <w:tblW w:w="10632" w:type="dxa"/>
        <w:tblInd w:w="-856" w:type="dxa"/>
        <w:tblLook w:val="04A0" w:firstRow="1" w:lastRow="0" w:firstColumn="1" w:lastColumn="0" w:noHBand="0" w:noVBand="1"/>
      </w:tblPr>
      <w:tblGrid>
        <w:gridCol w:w="709"/>
        <w:gridCol w:w="2785"/>
        <w:gridCol w:w="7138"/>
      </w:tblGrid>
      <w:tr w:rsidR="002D4522" w:rsidRPr="00287E4E" w14:paraId="754A5EF7"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5D8F40B5" w14:textId="77777777" w:rsidR="002D4522" w:rsidRPr="00287E4E" w:rsidRDefault="002D4522" w:rsidP="00A63F70">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2785" w:type="dxa"/>
            <w:tcBorders>
              <w:top w:val="single" w:sz="4" w:space="0" w:color="auto"/>
              <w:left w:val="nil"/>
              <w:bottom w:val="single" w:sz="4" w:space="0" w:color="auto"/>
              <w:right w:val="single" w:sz="4" w:space="0" w:color="auto"/>
            </w:tcBorders>
            <w:shd w:val="clear" w:color="auto" w:fill="D5DCE4" w:themeFill="text2" w:themeFillTint="33"/>
            <w:noWrap/>
            <w:hideMark/>
          </w:tcPr>
          <w:p w14:paraId="5BB23865"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138" w:type="dxa"/>
            <w:tcBorders>
              <w:top w:val="single" w:sz="4" w:space="0" w:color="auto"/>
              <w:left w:val="nil"/>
              <w:bottom w:val="single" w:sz="4" w:space="0" w:color="auto"/>
              <w:right w:val="single" w:sz="4" w:space="0" w:color="auto"/>
            </w:tcBorders>
            <w:shd w:val="clear" w:color="auto" w:fill="D5DCE4" w:themeFill="text2" w:themeFillTint="33"/>
            <w:noWrap/>
            <w:hideMark/>
          </w:tcPr>
          <w:p w14:paraId="5F2A4FF5"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D4522" w:rsidRPr="00287E4E" w14:paraId="49B2259E"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412A1853"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2785" w:type="dxa"/>
            <w:tcBorders>
              <w:top w:val="nil"/>
              <w:left w:val="nil"/>
              <w:bottom w:val="single" w:sz="4" w:space="0" w:color="auto"/>
              <w:right w:val="single" w:sz="4" w:space="0" w:color="auto"/>
            </w:tcBorders>
            <w:shd w:val="clear" w:color="auto" w:fill="auto"/>
            <w:noWrap/>
          </w:tcPr>
          <w:p w14:paraId="06F405E4"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138" w:type="dxa"/>
            <w:tcBorders>
              <w:top w:val="nil"/>
              <w:left w:val="nil"/>
              <w:bottom w:val="single" w:sz="4" w:space="0" w:color="auto"/>
              <w:right w:val="single" w:sz="4" w:space="0" w:color="auto"/>
            </w:tcBorders>
            <w:shd w:val="clear" w:color="auto" w:fill="auto"/>
            <w:noWrap/>
          </w:tcPr>
          <w:p w14:paraId="5A92B838"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D4522" w:rsidRPr="00287E4E" w14:paraId="0C72A216"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25A001B"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2785" w:type="dxa"/>
            <w:tcBorders>
              <w:top w:val="nil"/>
              <w:left w:val="nil"/>
              <w:bottom w:val="single" w:sz="4" w:space="0" w:color="auto"/>
              <w:right w:val="single" w:sz="4" w:space="0" w:color="auto"/>
            </w:tcBorders>
            <w:shd w:val="clear" w:color="auto" w:fill="auto"/>
            <w:noWrap/>
            <w:hideMark/>
          </w:tcPr>
          <w:p w14:paraId="61C2E040"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138" w:type="dxa"/>
            <w:tcBorders>
              <w:top w:val="nil"/>
              <w:left w:val="nil"/>
              <w:bottom w:val="single" w:sz="4" w:space="0" w:color="auto"/>
              <w:right w:val="single" w:sz="4" w:space="0" w:color="auto"/>
            </w:tcBorders>
            <w:shd w:val="clear" w:color="auto" w:fill="auto"/>
            <w:noWrap/>
          </w:tcPr>
          <w:p w14:paraId="0C21EC4B"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9</w:t>
            </w:r>
          </w:p>
        </w:tc>
      </w:tr>
      <w:tr w:rsidR="002D4522" w:rsidRPr="00287E4E" w14:paraId="0BDA4A57"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4C0D93F"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2785" w:type="dxa"/>
            <w:tcBorders>
              <w:top w:val="nil"/>
              <w:left w:val="nil"/>
              <w:bottom w:val="single" w:sz="4" w:space="0" w:color="auto"/>
              <w:right w:val="single" w:sz="4" w:space="0" w:color="auto"/>
            </w:tcBorders>
            <w:shd w:val="clear" w:color="auto" w:fill="auto"/>
            <w:noWrap/>
            <w:hideMark/>
          </w:tcPr>
          <w:p w14:paraId="155B02A8"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138" w:type="dxa"/>
            <w:tcBorders>
              <w:top w:val="nil"/>
              <w:left w:val="nil"/>
              <w:bottom w:val="single" w:sz="4" w:space="0" w:color="auto"/>
              <w:right w:val="single" w:sz="4" w:space="0" w:color="auto"/>
            </w:tcBorders>
            <w:shd w:val="clear" w:color="auto" w:fill="auto"/>
          </w:tcPr>
          <w:p w14:paraId="5F81A66B"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Clădiri publice cu o performanță energetică îmbunătățită</w:t>
            </w:r>
          </w:p>
        </w:tc>
      </w:tr>
      <w:tr w:rsidR="002D4522" w:rsidRPr="00287E4E" w14:paraId="73AF05A1"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0629B8F"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2785" w:type="dxa"/>
            <w:tcBorders>
              <w:top w:val="nil"/>
              <w:left w:val="nil"/>
              <w:bottom w:val="single" w:sz="4" w:space="0" w:color="auto"/>
              <w:right w:val="single" w:sz="4" w:space="0" w:color="auto"/>
            </w:tcBorders>
            <w:shd w:val="clear" w:color="auto" w:fill="auto"/>
            <w:noWrap/>
            <w:hideMark/>
          </w:tcPr>
          <w:p w14:paraId="71F6A060"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138" w:type="dxa"/>
            <w:tcBorders>
              <w:top w:val="nil"/>
              <w:left w:val="nil"/>
              <w:bottom w:val="single" w:sz="4" w:space="0" w:color="auto"/>
              <w:right w:val="single" w:sz="4" w:space="0" w:color="auto"/>
            </w:tcBorders>
            <w:shd w:val="clear" w:color="auto" w:fill="auto"/>
            <w:noWrap/>
          </w:tcPr>
          <w:p w14:paraId="1D738481"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Metri pătraţi</w:t>
            </w:r>
          </w:p>
        </w:tc>
      </w:tr>
      <w:tr w:rsidR="002D4522" w:rsidRPr="00287E4E" w14:paraId="6A8C7842"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1C77D73E"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2785" w:type="dxa"/>
            <w:tcBorders>
              <w:top w:val="nil"/>
              <w:left w:val="nil"/>
              <w:bottom w:val="single" w:sz="4" w:space="0" w:color="auto"/>
              <w:right w:val="single" w:sz="4" w:space="0" w:color="auto"/>
            </w:tcBorders>
            <w:shd w:val="clear" w:color="auto" w:fill="auto"/>
            <w:noWrap/>
            <w:hideMark/>
          </w:tcPr>
          <w:p w14:paraId="3C8932C6"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138" w:type="dxa"/>
            <w:tcBorders>
              <w:top w:val="nil"/>
              <w:left w:val="nil"/>
              <w:bottom w:val="single" w:sz="4" w:space="0" w:color="auto"/>
              <w:right w:val="single" w:sz="4" w:space="0" w:color="auto"/>
            </w:tcBorders>
            <w:shd w:val="clear" w:color="auto" w:fill="auto"/>
            <w:noWrap/>
          </w:tcPr>
          <w:p w14:paraId="766DBA2E"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2D4522" w:rsidRPr="00287E4E" w14:paraId="5DB4FE95"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9EE7E6E"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2785" w:type="dxa"/>
            <w:tcBorders>
              <w:top w:val="nil"/>
              <w:left w:val="nil"/>
              <w:bottom w:val="single" w:sz="4" w:space="0" w:color="auto"/>
              <w:right w:val="single" w:sz="4" w:space="0" w:color="auto"/>
            </w:tcBorders>
            <w:shd w:val="clear" w:color="auto" w:fill="auto"/>
            <w:noWrap/>
            <w:hideMark/>
          </w:tcPr>
          <w:p w14:paraId="3D74FE81"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138" w:type="dxa"/>
            <w:tcBorders>
              <w:top w:val="nil"/>
              <w:left w:val="nil"/>
              <w:bottom w:val="single" w:sz="4" w:space="0" w:color="auto"/>
              <w:right w:val="single" w:sz="4" w:space="0" w:color="auto"/>
            </w:tcBorders>
            <w:shd w:val="clear" w:color="auto" w:fill="auto"/>
            <w:noWrap/>
            <w:vAlign w:val="center"/>
          </w:tcPr>
          <w:p w14:paraId="4C546BB6"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2D4522" w:rsidRPr="00287E4E" w14:paraId="23A8D2E0"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03976F54"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2785" w:type="dxa"/>
            <w:tcBorders>
              <w:top w:val="nil"/>
              <w:left w:val="nil"/>
              <w:bottom w:val="single" w:sz="4" w:space="0" w:color="auto"/>
              <w:right w:val="single" w:sz="4" w:space="0" w:color="auto"/>
            </w:tcBorders>
            <w:shd w:val="clear" w:color="auto" w:fill="auto"/>
            <w:noWrap/>
            <w:hideMark/>
          </w:tcPr>
          <w:p w14:paraId="63968AC8"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138" w:type="dxa"/>
            <w:tcBorders>
              <w:top w:val="nil"/>
              <w:left w:val="nil"/>
              <w:bottom w:val="single" w:sz="4" w:space="0" w:color="auto"/>
              <w:right w:val="single" w:sz="4" w:space="0" w:color="auto"/>
            </w:tcBorders>
            <w:shd w:val="clear" w:color="auto" w:fill="auto"/>
            <w:noWrap/>
            <w:vAlign w:val="center"/>
          </w:tcPr>
          <w:p w14:paraId="21570D60"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685A5784"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1EAE9B4B"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2785" w:type="dxa"/>
            <w:tcBorders>
              <w:top w:val="nil"/>
              <w:left w:val="nil"/>
              <w:bottom w:val="single" w:sz="4" w:space="0" w:color="auto"/>
              <w:right w:val="single" w:sz="4" w:space="0" w:color="auto"/>
            </w:tcBorders>
            <w:shd w:val="clear" w:color="auto" w:fill="auto"/>
            <w:noWrap/>
            <w:vAlign w:val="center"/>
            <w:hideMark/>
          </w:tcPr>
          <w:p w14:paraId="2B883D6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138" w:type="dxa"/>
            <w:tcBorders>
              <w:top w:val="nil"/>
              <w:left w:val="nil"/>
              <w:bottom w:val="single" w:sz="4" w:space="0" w:color="auto"/>
              <w:right w:val="single" w:sz="4" w:space="0" w:color="auto"/>
            </w:tcBorders>
            <w:shd w:val="clear" w:color="auto" w:fill="auto"/>
            <w:noWrap/>
            <w:vAlign w:val="center"/>
          </w:tcPr>
          <w:p w14:paraId="24A851E4"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5F901C0A"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6CDC4BED"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2785" w:type="dxa"/>
            <w:tcBorders>
              <w:top w:val="nil"/>
              <w:left w:val="nil"/>
              <w:bottom w:val="single" w:sz="4" w:space="0" w:color="auto"/>
              <w:right w:val="single" w:sz="4" w:space="0" w:color="auto"/>
            </w:tcBorders>
            <w:shd w:val="clear" w:color="auto" w:fill="auto"/>
            <w:noWrap/>
            <w:vAlign w:val="center"/>
            <w:hideMark/>
          </w:tcPr>
          <w:p w14:paraId="5A59AF4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138" w:type="dxa"/>
            <w:tcBorders>
              <w:top w:val="nil"/>
              <w:left w:val="nil"/>
              <w:bottom w:val="single" w:sz="4" w:space="0" w:color="auto"/>
              <w:right w:val="single" w:sz="4" w:space="0" w:color="auto"/>
            </w:tcBorders>
            <w:shd w:val="clear" w:color="auto" w:fill="auto"/>
            <w:vAlign w:val="center"/>
          </w:tcPr>
          <w:p w14:paraId="3DA6B52D"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Suprafața netă de podea pentru clădirile publice sprijinite să atingă o performanță energetică mai bună. Performanță energetică îmbunătățită înseamnă îmbunătățirea încadrarea locuinței într-o clasă de performanță energetică superioară, și trebuie documentată pe baza certificatelor de performanță energetică (CPE).</w:t>
            </w:r>
          </w:p>
          <w:p w14:paraId="3F814C86" w14:textId="77777777" w:rsidR="002D4522" w:rsidRPr="007A355A" w:rsidRDefault="002D4522" w:rsidP="00A63F70">
            <w:pPr>
              <w:spacing w:after="0"/>
              <w:rPr>
                <w:rFonts w:ascii="Trebuchet MS" w:hAnsi="Trebuchet MS"/>
                <w:noProof/>
                <w:color w:val="000000"/>
                <w:sz w:val="22"/>
                <w:szCs w:val="22"/>
                <w:lang w:val="ro-RO" w:eastAsia="en-IE"/>
              </w:rPr>
            </w:pPr>
          </w:p>
          <w:p w14:paraId="5E618DF7" w14:textId="77777777" w:rsidR="002D4522" w:rsidRPr="00287E4E"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Clasele de performanță energetică sunt definite  pe baza CEP la nivel național, conform Directivei 2010/31/UE.</w:t>
            </w:r>
          </w:p>
        </w:tc>
      </w:tr>
      <w:tr w:rsidR="002D4522" w:rsidRPr="00287E4E" w14:paraId="4D28E3D4"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36908745"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2785" w:type="dxa"/>
            <w:tcBorders>
              <w:top w:val="nil"/>
              <w:left w:val="nil"/>
              <w:bottom w:val="single" w:sz="4" w:space="0" w:color="auto"/>
              <w:right w:val="single" w:sz="4" w:space="0" w:color="auto"/>
            </w:tcBorders>
            <w:shd w:val="clear" w:color="auto" w:fill="auto"/>
            <w:noWrap/>
            <w:vAlign w:val="center"/>
          </w:tcPr>
          <w:p w14:paraId="61A24186" w14:textId="77777777" w:rsidR="002D4522" w:rsidRPr="00287E4E" w:rsidRDefault="002D4522" w:rsidP="00A63F70">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Măsurarea momentului atingerii indicatorului</w:t>
            </w:r>
          </w:p>
        </w:tc>
        <w:tc>
          <w:tcPr>
            <w:tcW w:w="7138" w:type="dxa"/>
            <w:tcBorders>
              <w:top w:val="nil"/>
              <w:left w:val="nil"/>
              <w:bottom w:val="single" w:sz="4" w:space="0" w:color="auto"/>
              <w:right w:val="single" w:sz="4" w:space="0" w:color="auto"/>
            </w:tcBorders>
            <w:shd w:val="clear" w:color="auto" w:fill="auto"/>
            <w:vAlign w:val="center"/>
          </w:tcPr>
          <w:p w14:paraId="28B89B41"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Finalizarea output-ului din proiect și obținerea CPE.</w:t>
            </w:r>
          </w:p>
        </w:tc>
      </w:tr>
      <w:tr w:rsidR="002D4522" w:rsidRPr="00287E4E" w14:paraId="58443C9D"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34B92657"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2785" w:type="dxa"/>
            <w:tcBorders>
              <w:top w:val="nil"/>
              <w:left w:val="nil"/>
              <w:bottom w:val="single" w:sz="4" w:space="0" w:color="auto"/>
              <w:right w:val="single" w:sz="4" w:space="0" w:color="auto"/>
            </w:tcBorders>
            <w:shd w:val="clear" w:color="auto" w:fill="auto"/>
            <w:noWrap/>
            <w:vAlign w:val="center"/>
            <w:hideMark/>
          </w:tcPr>
          <w:p w14:paraId="3E00A7C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138" w:type="dxa"/>
            <w:tcBorders>
              <w:top w:val="nil"/>
              <w:left w:val="nil"/>
              <w:bottom w:val="single" w:sz="4" w:space="0" w:color="auto"/>
              <w:right w:val="single" w:sz="4" w:space="0" w:color="auto"/>
            </w:tcBorders>
            <w:shd w:val="clear" w:color="auto" w:fill="auto"/>
            <w:vAlign w:val="center"/>
          </w:tcPr>
          <w:p w14:paraId="3A3164C5"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13F3AD7D"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065358AC" w14:textId="77777777" w:rsidR="002D4522" w:rsidRPr="007A355A"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467D842B" w14:textId="77777777" w:rsidR="002D4522" w:rsidRPr="00287E4E" w:rsidRDefault="002D4522" w:rsidP="00A63F70">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lastRenderedPageBreak/>
              <w:t>Directiva 2012/27/UE pentru eficiență energetică (OJ L 156/75, 19.6.2018)</w:t>
            </w:r>
          </w:p>
        </w:tc>
      </w:tr>
      <w:tr w:rsidR="002D4522" w:rsidRPr="00287E4E" w14:paraId="6374A003"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CD62874"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11</w:t>
            </w:r>
          </w:p>
        </w:tc>
        <w:tc>
          <w:tcPr>
            <w:tcW w:w="2785" w:type="dxa"/>
            <w:tcBorders>
              <w:top w:val="single" w:sz="4" w:space="0" w:color="auto"/>
              <w:left w:val="nil"/>
              <w:bottom w:val="single" w:sz="4" w:space="0" w:color="auto"/>
              <w:right w:val="single" w:sz="4" w:space="0" w:color="auto"/>
            </w:tcBorders>
            <w:shd w:val="clear" w:color="auto" w:fill="auto"/>
            <w:noWrap/>
            <w:vAlign w:val="center"/>
          </w:tcPr>
          <w:p w14:paraId="4EDAC6AD" w14:textId="77777777" w:rsidR="002D4522" w:rsidRPr="00287E4E" w:rsidRDefault="002D4522" w:rsidP="00A63F70">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138" w:type="dxa"/>
            <w:tcBorders>
              <w:top w:val="single" w:sz="4" w:space="0" w:color="auto"/>
              <w:left w:val="nil"/>
              <w:bottom w:val="single" w:sz="4" w:space="0" w:color="auto"/>
              <w:right w:val="single" w:sz="4" w:space="0" w:color="auto"/>
            </w:tcBorders>
            <w:shd w:val="clear" w:color="auto" w:fill="auto"/>
            <w:vAlign w:val="center"/>
          </w:tcPr>
          <w:p w14:paraId="3A04C133" w14:textId="77777777" w:rsidR="002D4522" w:rsidRPr="00287E4E" w:rsidRDefault="002D4522" w:rsidP="00A63F70">
            <w:pPr>
              <w:spacing w:after="0"/>
              <w:rPr>
                <w:rFonts w:ascii="Trebuchet MS" w:hAnsi="Trebuchet MS" w:cs="Calibri"/>
                <w:color w:val="000000"/>
                <w:sz w:val="22"/>
                <w:szCs w:val="22"/>
                <w:lang w:val="ro-RO"/>
              </w:rPr>
            </w:pPr>
          </w:p>
        </w:tc>
      </w:tr>
    </w:tbl>
    <w:bookmarkEnd w:id="1"/>
    <w:p w14:paraId="50D49258" w14:textId="7AA5955B" w:rsidR="002D4522" w:rsidRDefault="0076114A">
      <w:pPr>
        <w:rPr>
          <w:rFonts w:ascii="Trebuchet MS" w:hAnsi="Trebuchet MS"/>
          <w:b/>
          <w:bCs/>
          <w:sz w:val="22"/>
          <w:szCs w:val="22"/>
          <w:lang w:val="ro-RO"/>
        </w:rPr>
      </w:pPr>
      <w:r w:rsidRPr="0076114A">
        <w:rPr>
          <w:rFonts w:ascii="Trebuchet MS" w:hAnsi="Trebuchet MS"/>
          <w:b/>
          <w:bCs/>
          <w:sz w:val="22"/>
          <w:szCs w:val="22"/>
          <w:lang w:val="ro-RO"/>
        </w:rPr>
        <w:t>9SO5 - Suprafața clădirilor publice ce beneficiază de lucrări de consolidare</w:t>
      </w:r>
    </w:p>
    <w:tbl>
      <w:tblPr>
        <w:tblW w:w="10378" w:type="dxa"/>
        <w:jc w:val="center"/>
        <w:tblLook w:val="04A0" w:firstRow="1" w:lastRow="0" w:firstColumn="1" w:lastColumn="0" w:noHBand="0" w:noVBand="1"/>
      </w:tblPr>
      <w:tblGrid>
        <w:gridCol w:w="591"/>
        <w:gridCol w:w="2806"/>
        <w:gridCol w:w="6981"/>
      </w:tblGrid>
      <w:tr w:rsidR="0076114A" w:rsidRPr="00BB306F" w14:paraId="4C935D62" w14:textId="77777777" w:rsidTr="0076114A">
        <w:trPr>
          <w:trHeight w:val="312"/>
          <w:jc w:val="center"/>
        </w:trPr>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32316" w14:textId="77777777" w:rsidR="0076114A" w:rsidRPr="00BB306F" w:rsidRDefault="0076114A" w:rsidP="00922451">
            <w:pPr>
              <w:spacing w:after="0"/>
              <w:jc w:val="center"/>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Nr. crt.</w:t>
            </w:r>
          </w:p>
        </w:tc>
        <w:tc>
          <w:tcPr>
            <w:tcW w:w="2806" w:type="dxa"/>
            <w:tcBorders>
              <w:top w:val="single" w:sz="4" w:space="0" w:color="auto"/>
              <w:left w:val="nil"/>
              <w:bottom w:val="single" w:sz="4" w:space="0" w:color="auto"/>
              <w:right w:val="single" w:sz="4" w:space="0" w:color="auto"/>
            </w:tcBorders>
            <w:shd w:val="clear" w:color="000000" w:fill="D5DCE4"/>
            <w:noWrap/>
            <w:vAlign w:val="center"/>
            <w:hideMark/>
          </w:tcPr>
          <w:p w14:paraId="5945CC32" w14:textId="77777777" w:rsidR="0076114A" w:rsidRPr="00BB306F" w:rsidRDefault="0076114A" w:rsidP="00922451">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Domeniul</w:t>
            </w:r>
          </w:p>
        </w:tc>
        <w:tc>
          <w:tcPr>
            <w:tcW w:w="6981" w:type="dxa"/>
            <w:tcBorders>
              <w:top w:val="single" w:sz="4" w:space="0" w:color="auto"/>
              <w:left w:val="nil"/>
              <w:bottom w:val="single" w:sz="4" w:space="0" w:color="auto"/>
              <w:right w:val="single" w:sz="4" w:space="0" w:color="auto"/>
            </w:tcBorders>
            <w:shd w:val="clear" w:color="000000" w:fill="D5DCE4"/>
            <w:noWrap/>
            <w:vAlign w:val="center"/>
            <w:hideMark/>
          </w:tcPr>
          <w:p w14:paraId="65B785C2" w14:textId="77777777" w:rsidR="0076114A" w:rsidRPr="00BB306F" w:rsidRDefault="0076114A" w:rsidP="00922451">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Instrucțiuni AM</w:t>
            </w:r>
          </w:p>
        </w:tc>
      </w:tr>
      <w:tr w:rsidR="0076114A" w:rsidRPr="00BB306F" w14:paraId="61BD06C1" w14:textId="77777777" w:rsidTr="0076114A">
        <w:trPr>
          <w:trHeight w:val="312"/>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4C7266BF"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0</w:t>
            </w:r>
          </w:p>
        </w:tc>
        <w:tc>
          <w:tcPr>
            <w:tcW w:w="2806" w:type="dxa"/>
            <w:tcBorders>
              <w:top w:val="nil"/>
              <w:left w:val="nil"/>
              <w:bottom w:val="single" w:sz="4" w:space="0" w:color="auto"/>
              <w:right w:val="single" w:sz="4" w:space="0" w:color="auto"/>
            </w:tcBorders>
            <w:shd w:val="clear" w:color="000000" w:fill="FFFFFF"/>
            <w:noWrap/>
            <w:vAlign w:val="center"/>
            <w:hideMark/>
          </w:tcPr>
          <w:p w14:paraId="5BDC87AD"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Fond</w:t>
            </w:r>
          </w:p>
        </w:tc>
        <w:tc>
          <w:tcPr>
            <w:tcW w:w="6981" w:type="dxa"/>
            <w:tcBorders>
              <w:top w:val="nil"/>
              <w:left w:val="nil"/>
              <w:bottom w:val="single" w:sz="4" w:space="0" w:color="auto"/>
              <w:right w:val="single" w:sz="4" w:space="0" w:color="auto"/>
            </w:tcBorders>
            <w:shd w:val="clear" w:color="000000" w:fill="FFFFFF"/>
            <w:noWrap/>
            <w:vAlign w:val="center"/>
            <w:hideMark/>
          </w:tcPr>
          <w:p w14:paraId="364DCCF8"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FEDR</w:t>
            </w:r>
          </w:p>
        </w:tc>
      </w:tr>
      <w:tr w:rsidR="0076114A" w:rsidRPr="00BB306F" w14:paraId="2DD9DDD6" w14:textId="77777777" w:rsidTr="0076114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2BB910F3"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w:t>
            </w:r>
          </w:p>
        </w:tc>
        <w:tc>
          <w:tcPr>
            <w:tcW w:w="2806" w:type="dxa"/>
            <w:tcBorders>
              <w:top w:val="nil"/>
              <w:left w:val="nil"/>
              <w:bottom w:val="single" w:sz="4" w:space="0" w:color="auto"/>
              <w:right w:val="single" w:sz="4" w:space="0" w:color="auto"/>
            </w:tcBorders>
            <w:shd w:val="clear" w:color="auto" w:fill="auto"/>
            <w:noWrap/>
            <w:vAlign w:val="center"/>
            <w:hideMark/>
          </w:tcPr>
          <w:p w14:paraId="75CC1743"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w:t>
            </w:r>
          </w:p>
        </w:tc>
        <w:tc>
          <w:tcPr>
            <w:tcW w:w="6981" w:type="dxa"/>
            <w:tcBorders>
              <w:top w:val="nil"/>
              <w:left w:val="nil"/>
              <w:bottom w:val="single" w:sz="4" w:space="0" w:color="auto"/>
              <w:right w:val="single" w:sz="4" w:space="0" w:color="auto"/>
            </w:tcBorders>
            <w:shd w:val="clear" w:color="auto" w:fill="auto"/>
            <w:noWrap/>
            <w:vAlign w:val="center"/>
            <w:hideMark/>
          </w:tcPr>
          <w:p w14:paraId="31A54F24" w14:textId="77777777" w:rsidR="0076114A" w:rsidRPr="00BB306F" w:rsidRDefault="0076114A" w:rsidP="00922451">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9SO5</w:t>
            </w:r>
          </w:p>
        </w:tc>
      </w:tr>
      <w:tr w:rsidR="0076114A" w:rsidRPr="00BB306F" w14:paraId="0A16E5AB" w14:textId="77777777" w:rsidTr="0076114A">
        <w:trPr>
          <w:trHeight w:val="4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A2038B4"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w:t>
            </w:r>
          </w:p>
        </w:tc>
        <w:tc>
          <w:tcPr>
            <w:tcW w:w="2806" w:type="dxa"/>
            <w:tcBorders>
              <w:top w:val="nil"/>
              <w:left w:val="nil"/>
              <w:bottom w:val="single" w:sz="4" w:space="0" w:color="auto"/>
              <w:right w:val="single" w:sz="4" w:space="0" w:color="auto"/>
            </w:tcBorders>
            <w:shd w:val="clear" w:color="auto" w:fill="auto"/>
            <w:noWrap/>
            <w:vAlign w:val="center"/>
            <w:hideMark/>
          </w:tcPr>
          <w:p w14:paraId="612C22B0"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Nume indicator</w:t>
            </w:r>
          </w:p>
        </w:tc>
        <w:tc>
          <w:tcPr>
            <w:tcW w:w="6981" w:type="dxa"/>
            <w:tcBorders>
              <w:top w:val="nil"/>
              <w:left w:val="nil"/>
              <w:bottom w:val="single" w:sz="8" w:space="0" w:color="auto"/>
              <w:right w:val="single" w:sz="8" w:space="0" w:color="auto"/>
            </w:tcBorders>
            <w:shd w:val="clear" w:color="auto" w:fill="auto"/>
            <w:vAlign w:val="center"/>
            <w:hideMark/>
          </w:tcPr>
          <w:p w14:paraId="753B96D8" w14:textId="77777777" w:rsidR="0076114A" w:rsidRPr="00BB306F" w:rsidRDefault="0076114A" w:rsidP="00922451">
            <w:pPr>
              <w:spacing w:after="0"/>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Suprafața clădirilor publice ce beneficiază de lucrări de consolidare</w:t>
            </w:r>
          </w:p>
        </w:tc>
      </w:tr>
      <w:tr w:rsidR="0076114A" w:rsidRPr="00BB306F" w14:paraId="39F8EF9A" w14:textId="77777777" w:rsidTr="0076114A">
        <w:trPr>
          <w:trHeight w:val="636"/>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2B7574B7"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2b</w:t>
            </w:r>
          </w:p>
        </w:tc>
        <w:tc>
          <w:tcPr>
            <w:tcW w:w="2806" w:type="dxa"/>
            <w:tcBorders>
              <w:top w:val="nil"/>
              <w:left w:val="nil"/>
              <w:bottom w:val="single" w:sz="4" w:space="0" w:color="auto"/>
              <w:right w:val="single" w:sz="4" w:space="0" w:color="auto"/>
            </w:tcBorders>
            <w:shd w:val="clear" w:color="auto" w:fill="auto"/>
            <w:vAlign w:val="center"/>
            <w:hideMark/>
          </w:tcPr>
          <w:p w14:paraId="540B4EAC"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 și prescurtare (numele datelor deschise)</w:t>
            </w:r>
          </w:p>
        </w:tc>
        <w:tc>
          <w:tcPr>
            <w:tcW w:w="6981" w:type="dxa"/>
            <w:tcBorders>
              <w:top w:val="single" w:sz="4" w:space="0" w:color="auto"/>
              <w:left w:val="nil"/>
              <w:bottom w:val="single" w:sz="4" w:space="0" w:color="auto"/>
              <w:right w:val="single" w:sz="4" w:space="0" w:color="auto"/>
            </w:tcBorders>
            <w:shd w:val="clear" w:color="auto" w:fill="auto"/>
            <w:vAlign w:val="center"/>
            <w:hideMark/>
          </w:tcPr>
          <w:p w14:paraId="50D5ED2E"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w:t>
            </w:r>
          </w:p>
        </w:tc>
      </w:tr>
      <w:tr w:rsidR="0076114A" w:rsidRPr="00BB306F" w14:paraId="53041155" w14:textId="77777777" w:rsidTr="0076114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E0CC462"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3</w:t>
            </w:r>
          </w:p>
        </w:tc>
        <w:tc>
          <w:tcPr>
            <w:tcW w:w="2806" w:type="dxa"/>
            <w:tcBorders>
              <w:top w:val="nil"/>
              <w:left w:val="nil"/>
              <w:bottom w:val="single" w:sz="4" w:space="0" w:color="auto"/>
              <w:right w:val="single" w:sz="4" w:space="0" w:color="auto"/>
            </w:tcBorders>
            <w:shd w:val="clear" w:color="auto" w:fill="auto"/>
            <w:noWrap/>
            <w:vAlign w:val="center"/>
            <w:hideMark/>
          </w:tcPr>
          <w:p w14:paraId="6AD6AA7B"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Unitate de măsură</w:t>
            </w:r>
          </w:p>
        </w:tc>
        <w:tc>
          <w:tcPr>
            <w:tcW w:w="6981" w:type="dxa"/>
            <w:tcBorders>
              <w:top w:val="nil"/>
              <w:left w:val="nil"/>
              <w:bottom w:val="single" w:sz="8" w:space="0" w:color="auto"/>
              <w:right w:val="single" w:sz="8" w:space="0" w:color="auto"/>
            </w:tcBorders>
            <w:shd w:val="clear" w:color="auto" w:fill="auto"/>
            <w:vAlign w:val="center"/>
            <w:hideMark/>
          </w:tcPr>
          <w:p w14:paraId="48572A71"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Metri pătrați</w:t>
            </w:r>
          </w:p>
        </w:tc>
      </w:tr>
      <w:tr w:rsidR="0076114A" w:rsidRPr="00BB306F" w14:paraId="6F8B4892" w14:textId="77777777" w:rsidTr="0076114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5E19D360"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4</w:t>
            </w:r>
          </w:p>
        </w:tc>
        <w:tc>
          <w:tcPr>
            <w:tcW w:w="2806" w:type="dxa"/>
            <w:tcBorders>
              <w:top w:val="nil"/>
              <w:left w:val="nil"/>
              <w:bottom w:val="single" w:sz="4" w:space="0" w:color="auto"/>
              <w:right w:val="single" w:sz="4" w:space="0" w:color="auto"/>
            </w:tcBorders>
            <w:shd w:val="clear" w:color="auto" w:fill="auto"/>
            <w:noWrap/>
            <w:vAlign w:val="center"/>
            <w:hideMark/>
          </w:tcPr>
          <w:p w14:paraId="1FCF007D"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Tip indicator</w:t>
            </w:r>
          </w:p>
        </w:tc>
        <w:tc>
          <w:tcPr>
            <w:tcW w:w="6981" w:type="dxa"/>
            <w:tcBorders>
              <w:top w:val="single" w:sz="4" w:space="0" w:color="auto"/>
              <w:left w:val="nil"/>
              <w:bottom w:val="single" w:sz="4" w:space="0" w:color="auto"/>
              <w:right w:val="single" w:sz="4" w:space="0" w:color="auto"/>
            </w:tcBorders>
            <w:shd w:val="clear" w:color="auto" w:fill="auto"/>
            <w:noWrap/>
            <w:vAlign w:val="center"/>
            <w:hideMark/>
          </w:tcPr>
          <w:p w14:paraId="6352837D"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Realizare (output)</w:t>
            </w:r>
          </w:p>
        </w:tc>
      </w:tr>
      <w:tr w:rsidR="0076114A" w:rsidRPr="00BB306F" w14:paraId="213F306E" w14:textId="77777777" w:rsidTr="0076114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D6BF409"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5</w:t>
            </w:r>
          </w:p>
        </w:tc>
        <w:tc>
          <w:tcPr>
            <w:tcW w:w="2806" w:type="dxa"/>
            <w:tcBorders>
              <w:top w:val="nil"/>
              <w:left w:val="nil"/>
              <w:bottom w:val="single" w:sz="4" w:space="0" w:color="auto"/>
              <w:right w:val="single" w:sz="4" w:space="0" w:color="auto"/>
            </w:tcBorders>
            <w:shd w:val="clear" w:color="auto" w:fill="auto"/>
            <w:noWrap/>
            <w:vAlign w:val="center"/>
            <w:hideMark/>
          </w:tcPr>
          <w:p w14:paraId="417DE5CB"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Valoarea de bază</w:t>
            </w:r>
          </w:p>
        </w:tc>
        <w:tc>
          <w:tcPr>
            <w:tcW w:w="6981" w:type="dxa"/>
            <w:tcBorders>
              <w:top w:val="nil"/>
              <w:left w:val="nil"/>
              <w:bottom w:val="single" w:sz="4" w:space="0" w:color="auto"/>
              <w:right w:val="single" w:sz="4" w:space="0" w:color="auto"/>
            </w:tcBorders>
            <w:shd w:val="clear" w:color="auto" w:fill="auto"/>
            <w:vAlign w:val="center"/>
            <w:hideMark/>
          </w:tcPr>
          <w:p w14:paraId="15E58580"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n/a</w:t>
            </w:r>
          </w:p>
        </w:tc>
      </w:tr>
      <w:tr w:rsidR="0076114A" w:rsidRPr="00BB306F" w14:paraId="1D52E842" w14:textId="77777777" w:rsidTr="0076114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031B6E4"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6</w:t>
            </w:r>
          </w:p>
        </w:tc>
        <w:tc>
          <w:tcPr>
            <w:tcW w:w="2806" w:type="dxa"/>
            <w:tcBorders>
              <w:top w:val="nil"/>
              <w:left w:val="nil"/>
              <w:bottom w:val="single" w:sz="4" w:space="0" w:color="auto"/>
              <w:right w:val="single" w:sz="4" w:space="0" w:color="auto"/>
            </w:tcBorders>
            <w:shd w:val="clear" w:color="auto" w:fill="auto"/>
            <w:noWrap/>
            <w:vAlign w:val="center"/>
            <w:hideMark/>
          </w:tcPr>
          <w:p w14:paraId="5E4214E1"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etapă 2024</w:t>
            </w:r>
          </w:p>
        </w:tc>
        <w:tc>
          <w:tcPr>
            <w:tcW w:w="6981" w:type="dxa"/>
            <w:tcBorders>
              <w:top w:val="nil"/>
              <w:left w:val="nil"/>
              <w:bottom w:val="single" w:sz="8" w:space="0" w:color="auto"/>
              <w:right w:val="single" w:sz="8" w:space="0" w:color="auto"/>
            </w:tcBorders>
            <w:shd w:val="clear" w:color="auto" w:fill="auto"/>
            <w:vAlign w:val="center"/>
            <w:hideMark/>
          </w:tcPr>
          <w:p w14:paraId="2827E397"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&gt;=0</w:t>
            </w:r>
          </w:p>
        </w:tc>
      </w:tr>
      <w:tr w:rsidR="0076114A" w:rsidRPr="00BB306F" w14:paraId="6C603E86" w14:textId="77777777" w:rsidTr="0076114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0A4DBA2"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7</w:t>
            </w:r>
          </w:p>
        </w:tc>
        <w:tc>
          <w:tcPr>
            <w:tcW w:w="2806" w:type="dxa"/>
            <w:tcBorders>
              <w:top w:val="nil"/>
              <w:left w:val="nil"/>
              <w:bottom w:val="single" w:sz="4" w:space="0" w:color="auto"/>
              <w:right w:val="single" w:sz="4" w:space="0" w:color="auto"/>
            </w:tcBorders>
            <w:shd w:val="clear" w:color="auto" w:fill="auto"/>
            <w:noWrap/>
            <w:vAlign w:val="center"/>
            <w:hideMark/>
          </w:tcPr>
          <w:p w14:paraId="1F8A9D69"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Ținta 2029</w:t>
            </w:r>
          </w:p>
        </w:tc>
        <w:tc>
          <w:tcPr>
            <w:tcW w:w="6981" w:type="dxa"/>
            <w:tcBorders>
              <w:top w:val="nil"/>
              <w:left w:val="nil"/>
              <w:bottom w:val="single" w:sz="8" w:space="0" w:color="auto"/>
              <w:right w:val="single" w:sz="8" w:space="0" w:color="auto"/>
            </w:tcBorders>
            <w:shd w:val="clear" w:color="auto" w:fill="auto"/>
            <w:vAlign w:val="center"/>
            <w:hideMark/>
          </w:tcPr>
          <w:p w14:paraId="23C58A88"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117.647,06 mp    (&gt;0)</w:t>
            </w:r>
          </w:p>
        </w:tc>
      </w:tr>
      <w:tr w:rsidR="0076114A" w:rsidRPr="00BB306F" w14:paraId="724BDAD7" w14:textId="77777777" w:rsidTr="0076114A">
        <w:trPr>
          <w:trHeight w:val="1097"/>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434B8095"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8</w:t>
            </w:r>
          </w:p>
        </w:tc>
        <w:tc>
          <w:tcPr>
            <w:tcW w:w="2806" w:type="dxa"/>
            <w:tcBorders>
              <w:top w:val="nil"/>
              <w:left w:val="nil"/>
              <w:bottom w:val="single" w:sz="4" w:space="0" w:color="auto"/>
              <w:right w:val="single" w:sz="4" w:space="0" w:color="auto"/>
            </w:tcBorders>
            <w:shd w:val="clear" w:color="auto" w:fill="auto"/>
            <w:noWrap/>
            <w:vAlign w:val="center"/>
            <w:hideMark/>
          </w:tcPr>
          <w:p w14:paraId="4290AF2B"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politică</w:t>
            </w:r>
          </w:p>
        </w:tc>
        <w:tc>
          <w:tcPr>
            <w:tcW w:w="6981" w:type="dxa"/>
            <w:tcBorders>
              <w:top w:val="single" w:sz="4" w:space="0" w:color="auto"/>
              <w:left w:val="nil"/>
              <w:bottom w:val="single" w:sz="4" w:space="0" w:color="auto"/>
              <w:right w:val="single" w:sz="4" w:space="0" w:color="auto"/>
            </w:tcBorders>
            <w:shd w:val="clear" w:color="auto" w:fill="auto"/>
            <w:vAlign w:val="center"/>
            <w:hideMark/>
          </w:tcPr>
          <w:p w14:paraId="439CD2B2" w14:textId="77777777" w:rsidR="0076114A" w:rsidRPr="00BB306F" w:rsidRDefault="0076114A" w:rsidP="00922451">
            <w:pPr>
              <w:spacing w:after="0"/>
              <w:jc w:val="left"/>
              <w:rPr>
                <w:rFonts w:ascii="Trebuchet MS" w:hAnsi="Trebuchet MS" w:cstheme="minorHAnsi"/>
                <w:i/>
                <w:iCs/>
                <w:color w:val="000000"/>
                <w:sz w:val="22"/>
                <w:szCs w:val="22"/>
                <w:lang w:val="ro-RO" w:eastAsia="ro-RO"/>
              </w:rPr>
            </w:pPr>
            <w:r w:rsidRPr="00BB306F">
              <w:rPr>
                <w:rFonts w:ascii="Trebuchet MS" w:hAnsi="Trebuchet MS" w:cstheme="minorHAnsi"/>
                <w:i/>
                <w:iCs/>
                <w:color w:val="000000"/>
                <w:sz w:val="22"/>
                <w:szCs w:val="22"/>
                <w:lang w:val="ro-RO" w:eastAsia="ro-RO"/>
              </w:rPr>
              <w:t xml:space="preserve">OP 2. O </w:t>
            </w:r>
            <w:proofErr w:type="spellStart"/>
            <w:r w:rsidRPr="00BB306F">
              <w:rPr>
                <w:rFonts w:ascii="Trebuchet MS" w:hAnsi="Trebuchet MS" w:cstheme="minorHAnsi"/>
                <w:i/>
                <w:iCs/>
                <w:color w:val="000000"/>
                <w:sz w:val="22"/>
                <w:szCs w:val="22"/>
                <w:lang w:val="ro-RO" w:eastAsia="ro-RO"/>
              </w:rPr>
              <w:t>Europă</w:t>
            </w:r>
            <w:proofErr w:type="spellEnd"/>
            <w:r w:rsidRPr="00BB306F">
              <w:rPr>
                <w:rFonts w:ascii="Trebuchet MS" w:hAnsi="Trebuchet MS" w:cstheme="minorHAnsi"/>
                <w:i/>
                <w:iCs/>
                <w:color w:val="000000"/>
                <w:sz w:val="22"/>
                <w:szCs w:val="22"/>
                <w:lang w:val="ro-RO" w:eastAsia="ro-RO"/>
              </w:rPr>
              <w:t xml:space="preserve"> mai verde, </w:t>
            </w:r>
            <w:proofErr w:type="spellStart"/>
            <w:r w:rsidRPr="00BB306F">
              <w:rPr>
                <w:rFonts w:ascii="Trebuchet MS" w:hAnsi="Trebuchet MS" w:cstheme="minorHAnsi"/>
                <w:i/>
                <w:iCs/>
                <w:color w:val="000000"/>
                <w:sz w:val="22"/>
                <w:szCs w:val="22"/>
                <w:lang w:val="ro-RO" w:eastAsia="ro-RO"/>
              </w:rPr>
              <w:t>rezilientă</w:t>
            </w:r>
            <w:proofErr w:type="spellEnd"/>
            <w:r w:rsidRPr="00BB306F">
              <w:rPr>
                <w:rFonts w:ascii="Trebuchet MS" w:hAnsi="Trebuchet MS" w:cstheme="minorHAnsi"/>
                <w:i/>
                <w:iCs/>
                <w:color w:val="000000"/>
                <w:sz w:val="22"/>
                <w:szCs w:val="22"/>
                <w:lang w:val="ro-RO" w:eastAsia="ro-RO"/>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76114A" w:rsidRPr="00BB306F" w14:paraId="6C7187EF" w14:textId="77777777" w:rsidTr="0076114A">
        <w:trPr>
          <w:trHeight w:val="799"/>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631764B0"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9</w:t>
            </w:r>
          </w:p>
        </w:tc>
        <w:tc>
          <w:tcPr>
            <w:tcW w:w="2806" w:type="dxa"/>
            <w:tcBorders>
              <w:top w:val="nil"/>
              <w:left w:val="nil"/>
              <w:bottom w:val="single" w:sz="4" w:space="0" w:color="auto"/>
              <w:right w:val="single" w:sz="4" w:space="0" w:color="auto"/>
            </w:tcBorders>
            <w:shd w:val="clear" w:color="auto" w:fill="auto"/>
            <w:vAlign w:val="center"/>
            <w:hideMark/>
          </w:tcPr>
          <w:p w14:paraId="137E9413"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Obiectiv(e) specifice și acțiuni </w:t>
            </w:r>
          </w:p>
        </w:tc>
        <w:tc>
          <w:tcPr>
            <w:tcW w:w="6981" w:type="dxa"/>
            <w:tcBorders>
              <w:top w:val="nil"/>
              <w:left w:val="nil"/>
              <w:bottom w:val="single" w:sz="8" w:space="0" w:color="auto"/>
              <w:right w:val="single" w:sz="8" w:space="0" w:color="auto"/>
            </w:tcBorders>
            <w:shd w:val="clear" w:color="auto" w:fill="auto"/>
            <w:vAlign w:val="center"/>
            <w:hideMark/>
          </w:tcPr>
          <w:p w14:paraId="7A035219"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O.S b(iv) Promovarea adaptării la schimbările climatice și prevenirea riscurilor de dezastre și reziliență, pe baza unor abordări </w:t>
            </w:r>
            <w:proofErr w:type="spellStart"/>
            <w:r w:rsidRPr="00BB306F">
              <w:rPr>
                <w:rFonts w:ascii="Trebuchet MS" w:hAnsi="Trebuchet MS" w:cstheme="minorHAnsi"/>
                <w:color w:val="000000"/>
                <w:sz w:val="22"/>
                <w:szCs w:val="22"/>
                <w:lang w:val="ro-RO" w:eastAsia="ro-RO"/>
              </w:rPr>
              <w:t>eco</w:t>
            </w:r>
            <w:proofErr w:type="spellEnd"/>
            <w:r w:rsidRPr="00BB306F">
              <w:rPr>
                <w:rFonts w:ascii="Trebuchet MS" w:hAnsi="Trebuchet MS" w:cstheme="minorHAnsi"/>
                <w:color w:val="000000"/>
                <w:sz w:val="22"/>
                <w:szCs w:val="22"/>
                <w:lang w:val="ro-RO" w:eastAsia="ro-RO"/>
              </w:rPr>
              <w:t>-sistemice</w:t>
            </w:r>
          </w:p>
        </w:tc>
      </w:tr>
      <w:tr w:rsidR="0076114A" w:rsidRPr="00BB306F" w14:paraId="772557BE" w14:textId="77777777" w:rsidTr="0076114A">
        <w:trPr>
          <w:trHeight w:val="479"/>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tcPr>
          <w:p w14:paraId="5A78C998"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10</w:t>
            </w:r>
          </w:p>
        </w:tc>
        <w:tc>
          <w:tcPr>
            <w:tcW w:w="2806" w:type="dxa"/>
            <w:tcBorders>
              <w:top w:val="nil"/>
              <w:left w:val="nil"/>
              <w:bottom w:val="single" w:sz="4" w:space="0" w:color="auto"/>
              <w:right w:val="single" w:sz="4" w:space="0" w:color="auto"/>
            </w:tcBorders>
            <w:shd w:val="clear" w:color="auto" w:fill="auto"/>
            <w:vAlign w:val="center"/>
          </w:tcPr>
          <w:p w14:paraId="66DAAA1A"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Definiție și concepte</w:t>
            </w:r>
          </w:p>
        </w:tc>
        <w:tc>
          <w:tcPr>
            <w:tcW w:w="6981" w:type="dxa"/>
            <w:tcBorders>
              <w:top w:val="nil"/>
              <w:left w:val="nil"/>
              <w:bottom w:val="single" w:sz="8" w:space="0" w:color="auto"/>
              <w:right w:val="single" w:sz="8" w:space="0" w:color="auto"/>
            </w:tcBorders>
            <w:shd w:val="clear" w:color="auto" w:fill="auto"/>
            <w:vAlign w:val="center"/>
          </w:tcPr>
          <w:p w14:paraId="6DBC9823" w14:textId="77777777" w:rsidR="0076114A" w:rsidRPr="00BB306F" w:rsidRDefault="0076114A" w:rsidP="00922451">
            <w:pPr>
              <w:spacing w:after="0"/>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Suprafață desfășurată a clădirilor publice aflate in risc seismic consolidate (conform standardelor privind consolidarea seismica - </w:t>
            </w:r>
            <w:proofErr w:type="spellStart"/>
            <w:r w:rsidRPr="00BB306F">
              <w:rPr>
                <w:rFonts w:ascii="Trebuchet MS" w:hAnsi="Trebuchet MS" w:cstheme="minorHAnsi"/>
                <w:color w:val="000000"/>
                <w:sz w:val="22"/>
                <w:szCs w:val="22"/>
                <w:lang w:val="ro-RO" w:eastAsia="ro-RO"/>
              </w:rPr>
              <w:t>draft</w:t>
            </w:r>
            <w:proofErr w:type="spellEnd"/>
            <w:r w:rsidRPr="00BB306F">
              <w:rPr>
                <w:rFonts w:ascii="Trebuchet MS" w:hAnsi="Trebuchet MS" w:cstheme="minorHAnsi"/>
                <w:color w:val="000000"/>
                <w:sz w:val="22"/>
                <w:szCs w:val="22"/>
                <w:lang w:val="ro-RO" w:eastAsia="ro-RO"/>
              </w:rPr>
              <w:t xml:space="preserve"> SNRSS – oct 2020) în urma sprijinului financiar oferit. Programul Regional Sud-Muntenia 2021-2027 va sprijini investițiile de renovare a clădirilor publice ce vor avea documentații  pregătite cu ajutorul facilității ELENA, în cadrul proiectului ”South Muntenia Energy </w:t>
            </w:r>
            <w:proofErr w:type="spellStart"/>
            <w:r w:rsidRPr="00BB306F">
              <w:rPr>
                <w:rFonts w:ascii="Trebuchet MS" w:hAnsi="Trebuchet MS" w:cstheme="minorHAnsi"/>
                <w:color w:val="000000"/>
                <w:sz w:val="22"/>
                <w:szCs w:val="22"/>
                <w:lang w:val="ro-RO" w:eastAsia="ro-RO"/>
              </w:rPr>
              <w:t>Efficiency</w:t>
            </w:r>
            <w:proofErr w:type="spellEnd"/>
            <w:r w:rsidRPr="00BB306F">
              <w:rPr>
                <w:rFonts w:ascii="Trebuchet MS" w:hAnsi="Trebuchet MS" w:cstheme="minorHAnsi"/>
                <w:color w:val="000000"/>
                <w:sz w:val="22"/>
                <w:szCs w:val="22"/>
                <w:lang w:val="ro-RO" w:eastAsia="ro-RO"/>
              </w:rPr>
              <w:t xml:space="preserve"> for Public </w:t>
            </w:r>
            <w:proofErr w:type="spellStart"/>
            <w:r w:rsidRPr="00BB306F">
              <w:rPr>
                <w:rFonts w:ascii="Trebuchet MS" w:hAnsi="Trebuchet MS" w:cstheme="minorHAnsi"/>
                <w:color w:val="000000"/>
                <w:sz w:val="22"/>
                <w:szCs w:val="22"/>
                <w:lang w:val="ro-RO" w:eastAsia="ro-RO"/>
              </w:rPr>
              <w:t>Buildings</w:t>
            </w:r>
            <w:proofErr w:type="spellEnd"/>
            <w:r w:rsidRPr="00BB306F">
              <w:rPr>
                <w:rFonts w:ascii="Trebuchet MS" w:hAnsi="Trebuchet MS" w:cstheme="minorHAnsi"/>
                <w:color w:val="000000"/>
                <w:sz w:val="22"/>
                <w:szCs w:val="22"/>
                <w:lang w:val="ro-RO" w:eastAsia="ro-RO"/>
              </w:rPr>
              <w:t xml:space="preserve"> Investment </w:t>
            </w:r>
            <w:proofErr w:type="spellStart"/>
            <w:r w:rsidRPr="00BB306F">
              <w:rPr>
                <w:rFonts w:ascii="Trebuchet MS" w:hAnsi="Trebuchet MS" w:cstheme="minorHAnsi"/>
                <w:color w:val="000000"/>
                <w:sz w:val="22"/>
                <w:szCs w:val="22"/>
                <w:lang w:val="ro-RO" w:eastAsia="ro-RO"/>
              </w:rPr>
              <w:t>Programme</w:t>
            </w:r>
            <w:proofErr w:type="spellEnd"/>
            <w:r w:rsidRPr="00BB306F">
              <w:rPr>
                <w:rFonts w:ascii="Trebuchet MS" w:hAnsi="Trebuchet MS" w:cstheme="minorHAnsi"/>
                <w:color w:val="000000"/>
                <w:sz w:val="22"/>
                <w:szCs w:val="22"/>
                <w:lang w:val="ro-RO" w:eastAsia="ro-RO"/>
              </w:rPr>
              <w:t xml:space="preserve">” (SMEE-PB) pentru autorități publice locale. În urma implementării acestui proiect s-a constatat că o mare parte a clădirilor analizate (125) necesită lucrări de consolidare. </w:t>
            </w:r>
            <w:proofErr w:type="spellStart"/>
            <w:r w:rsidRPr="00BB306F">
              <w:rPr>
                <w:rFonts w:ascii="Trebuchet MS" w:hAnsi="Trebuchet MS" w:cstheme="minorHAnsi"/>
                <w:color w:val="000000"/>
                <w:sz w:val="22"/>
                <w:szCs w:val="22"/>
                <w:lang w:val="ro-RO" w:eastAsia="ro-RO"/>
              </w:rPr>
              <w:t>Sprjinul</w:t>
            </w:r>
            <w:proofErr w:type="spellEnd"/>
            <w:r w:rsidRPr="00BB306F">
              <w:rPr>
                <w:rFonts w:ascii="Trebuchet MS" w:hAnsi="Trebuchet MS" w:cstheme="minorHAnsi"/>
                <w:color w:val="000000"/>
                <w:sz w:val="22"/>
                <w:szCs w:val="22"/>
                <w:lang w:val="ro-RO" w:eastAsia="ro-RO"/>
              </w:rPr>
              <w:t xml:space="preserve"> acordat va fi pentru proiectarea </w:t>
            </w:r>
            <w:proofErr w:type="spellStart"/>
            <w:r w:rsidRPr="00BB306F">
              <w:rPr>
                <w:rFonts w:ascii="Trebuchet MS" w:hAnsi="Trebuchet MS" w:cstheme="minorHAnsi"/>
                <w:color w:val="000000"/>
                <w:sz w:val="22"/>
                <w:szCs w:val="22"/>
                <w:lang w:val="ro-RO" w:eastAsia="ro-RO"/>
              </w:rPr>
              <w:t>şi</w:t>
            </w:r>
            <w:proofErr w:type="spellEnd"/>
            <w:r w:rsidRPr="00BB306F">
              <w:rPr>
                <w:rFonts w:ascii="Trebuchet MS" w:hAnsi="Trebuchet MS" w:cstheme="minorHAnsi"/>
                <w:color w:val="000000"/>
                <w:sz w:val="22"/>
                <w:szCs w:val="22"/>
                <w:lang w:val="ro-RO" w:eastAsia="ro-RO"/>
              </w:rPr>
              <w:t xml:space="preserve"> execuția lucrărilor de intervenție în scopul creșterii nivelului de siguranță la acțiuni seismice a clădirilor publice existente încadrate în </w:t>
            </w:r>
            <w:proofErr w:type="spellStart"/>
            <w:r w:rsidRPr="00BB306F">
              <w:rPr>
                <w:rFonts w:ascii="Trebuchet MS" w:hAnsi="Trebuchet MS" w:cstheme="minorHAnsi"/>
                <w:color w:val="000000"/>
                <w:sz w:val="22"/>
                <w:szCs w:val="22"/>
                <w:lang w:val="ro-RO" w:eastAsia="ro-RO"/>
              </w:rPr>
              <w:t>RsI</w:t>
            </w:r>
            <w:proofErr w:type="spellEnd"/>
            <w:r w:rsidRPr="00BB306F">
              <w:rPr>
                <w:rFonts w:ascii="Trebuchet MS" w:hAnsi="Trebuchet MS" w:cstheme="minorHAnsi"/>
                <w:color w:val="000000"/>
                <w:sz w:val="22"/>
                <w:szCs w:val="22"/>
                <w:lang w:val="ro-RO" w:eastAsia="ro-RO"/>
              </w:rPr>
              <w:t xml:space="preserve"> și </w:t>
            </w:r>
            <w:proofErr w:type="spellStart"/>
            <w:r w:rsidRPr="00BB306F">
              <w:rPr>
                <w:rFonts w:ascii="Trebuchet MS" w:hAnsi="Trebuchet MS" w:cstheme="minorHAnsi"/>
                <w:color w:val="000000"/>
                <w:sz w:val="22"/>
                <w:szCs w:val="22"/>
                <w:lang w:val="ro-RO" w:eastAsia="ro-RO"/>
              </w:rPr>
              <w:t>RsII</w:t>
            </w:r>
            <w:proofErr w:type="spellEnd"/>
            <w:r w:rsidRPr="00BB306F">
              <w:rPr>
                <w:rFonts w:ascii="Trebuchet MS" w:hAnsi="Trebuchet MS" w:cstheme="minorHAnsi"/>
                <w:color w:val="000000"/>
                <w:sz w:val="22"/>
                <w:szCs w:val="22"/>
                <w:lang w:val="ro-RO" w:eastAsia="ro-RO"/>
              </w:rPr>
              <w:t>.</w:t>
            </w:r>
          </w:p>
        </w:tc>
      </w:tr>
      <w:tr w:rsidR="0076114A" w:rsidRPr="00BB306F" w14:paraId="7FDA9203" w14:textId="77777777" w:rsidTr="0076114A">
        <w:trPr>
          <w:trHeight w:val="3328"/>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6EA41CEA"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lastRenderedPageBreak/>
              <w:t>11</w:t>
            </w:r>
          </w:p>
        </w:tc>
        <w:tc>
          <w:tcPr>
            <w:tcW w:w="2806" w:type="dxa"/>
            <w:tcBorders>
              <w:top w:val="nil"/>
              <w:left w:val="nil"/>
              <w:bottom w:val="single" w:sz="4" w:space="0" w:color="auto"/>
              <w:right w:val="single" w:sz="4" w:space="0" w:color="auto"/>
            </w:tcBorders>
            <w:shd w:val="clear" w:color="auto" w:fill="auto"/>
            <w:noWrap/>
            <w:vAlign w:val="center"/>
            <w:hideMark/>
          </w:tcPr>
          <w:p w14:paraId="28F637D1"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Colectarea datelor</w:t>
            </w:r>
          </w:p>
        </w:tc>
        <w:tc>
          <w:tcPr>
            <w:tcW w:w="6981" w:type="dxa"/>
            <w:tcBorders>
              <w:top w:val="nil"/>
              <w:left w:val="nil"/>
              <w:bottom w:val="single" w:sz="4" w:space="0" w:color="auto"/>
              <w:right w:val="single" w:sz="4" w:space="0" w:color="auto"/>
            </w:tcBorders>
            <w:shd w:val="clear" w:color="auto" w:fill="auto"/>
            <w:hideMark/>
          </w:tcPr>
          <w:p w14:paraId="08C81BAE"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Monitorizarea acestui indicator necesită colectarea următoarelor date:</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La momentul cererii de finanțare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1) Tip regiune (numai pentru FEDR)</w:t>
            </w:r>
            <w:r w:rsidRPr="00BB306F">
              <w:rPr>
                <w:rFonts w:ascii="Trebuchet MS" w:hAnsi="Trebuchet MS" w:cstheme="minorHAnsi"/>
                <w:sz w:val="22"/>
                <w:szCs w:val="22"/>
                <w:lang w:val="ro-RO" w:eastAsia="ro-RO"/>
              </w:rPr>
              <w:br/>
              <w:t>2) Cod unic identificare organizație (SMIS, din cererea de finanțare)</w:t>
            </w:r>
            <w:r w:rsidRPr="00BB306F">
              <w:rPr>
                <w:rFonts w:ascii="Trebuchet MS" w:hAnsi="Trebuchet MS" w:cstheme="minorHAnsi"/>
                <w:sz w:val="22"/>
                <w:szCs w:val="22"/>
                <w:lang w:val="ro-RO" w:eastAsia="ro-RO"/>
              </w:rPr>
              <w:br/>
              <w:t>3) Țintă proiect</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În implementare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4) Tip regiune (numai pentru FEDR)</w:t>
            </w:r>
            <w:r w:rsidRPr="00BB306F">
              <w:rPr>
                <w:rFonts w:ascii="Trebuchet MS" w:hAnsi="Trebuchet MS" w:cstheme="minorHAnsi"/>
                <w:sz w:val="22"/>
                <w:szCs w:val="22"/>
                <w:lang w:val="ro-RO" w:eastAsia="ro-RO"/>
              </w:rPr>
              <w:br/>
              <w:t>5) Valoare realizată</w:t>
            </w:r>
            <w:r w:rsidRPr="00BB306F">
              <w:rPr>
                <w:rFonts w:ascii="Trebuchet MS" w:hAnsi="Trebuchet MS" w:cstheme="minorHAnsi"/>
                <w:sz w:val="22"/>
                <w:szCs w:val="22"/>
                <w:lang w:val="ro-RO" w:eastAsia="ro-RO"/>
              </w:rPr>
              <w:br/>
              <w:t>6) Tip documente justificative pentru valoarea realizată</w:t>
            </w:r>
            <w:r w:rsidRPr="00BB306F">
              <w:rPr>
                <w:rFonts w:ascii="Trebuchet MS" w:hAnsi="Trebuchet MS" w:cstheme="minorHAnsi"/>
                <w:sz w:val="22"/>
                <w:szCs w:val="22"/>
                <w:lang w:val="ro-RO" w:eastAsia="ro-RO"/>
              </w:rPr>
              <w:br/>
            </w:r>
            <w:r w:rsidRPr="00BB306F">
              <w:rPr>
                <w:rFonts w:ascii="Trebuchet MS" w:hAnsi="Trebuchet MS" w:cstheme="minorHAnsi"/>
                <w:i/>
                <w:iCs/>
                <w:sz w:val="22"/>
                <w:szCs w:val="22"/>
                <w:lang w:val="ro-RO" w:eastAsia="ro-RO"/>
              </w:rPr>
              <w:t>Datele pentru variabilele 4)-6) sunt raportate de beneficiar după finalizarea fiecărei etape a proiectului.</w:t>
            </w:r>
            <w:r w:rsidRPr="00BB306F">
              <w:rPr>
                <w:rFonts w:ascii="Trebuchet MS" w:hAnsi="Trebuchet MS" w:cstheme="minorHAnsi"/>
                <w:i/>
                <w:iCs/>
                <w:sz w:val="22"/>
                <w:szCs w:val="22"/>
                <w:lang w:val="ro-RO" w:eastAsia="ro-RO"/>
              </w:rPr>
              <w:br/>
              <w:t>O dată cu raportarea valorilor realizate, beneficiarul trebuie sa furnizeze Autorității de Management și documentele justificative aferente.</w:t>
            </w:r>
            <w:r w:rsidRPr="00BB306F">
              <w:rPr>
                <w:rFonts w:ascii="Trebuchet MS" w:hAnsi="Trebuchet MS" w:cstheme="minorHAnsi"/>
                <w:i/>
                <w:iCs/>
                <w:sz w:val="22"/>
                <w:szCs w:val="22"/>
                <w:lang w:val="ro-RO" w:eastAsia="ro-RO"/>
              </w:rPr>
              <w:br/>
              <w:t>Pentru FEDR, datele se colectează separat pentru fiecare tip de regiune relevant pentru proiect și indicator.</w:t>
            </w:r>
          </w:p>
        </w:tc>
      </w:tr>
      <w:tr w:rsidR="0076114A" w:rsidRPr="00BB306F" w14:paraId="2B826411" w14:textId="77777777" w:rsidTr="0076114A">
        <w:trPr>
          <w:trHeight w:val="578"/>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7F2078F1"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12</w:t>
            </w:r>
          </w:p>
        </w:tc>
        <w:tc>
          <w:tcPr>
            <w:tcW w:w="2806" w:type="dxa"/>
            <w:tcBorders>
              <w:top w:val="nil"/>
              <w:left w:val="nil"/>
              <w:bottom w:val="single" w:sz="4" w:space="0" w:color="auto"/>
              <w:right w:val="single" w:sz="4" w:space="0" w:color="auto"/>
            </w:tcBorders>
            <w:shd w:val="clear" w:color="auto" w:fill="auto"/>
            <w:vAlign w:val="center"/>
            <w:hideMark/>
          </w:tcPr>
          <w:p w14:paraId="1BCCBF7F"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Momentul măsurării atingerii indicatorului </w:t>
            </w:r>
          </w:p>
        </w:tc>
        <w:tc>
          <w:tcPr>
            <w:tcW w:w="6981" w:type="dxa"/>
            <w:tcBorders>
              <w:top w:val="nil"/>
              <w:left w:val="nil"/>
              <w:bottom w:val="single" w:sz="4" w:space="0" w:color="auto"/>
              <w:right w:val="single" w:sz="4" w:space="0" w:color="auto"/>
            </w:tcBorders>
            <w:shd w:val="clear" w:color="auto" w:fill="auto"/>
            <w:vAlign w:val="center"/>
            <w:hideMark/>
          </w:tcPr>
          <w:p w14:paraId="18DB2E0D" w14:textId="77777777" w:rsidR="0076114A" w:rsidRPr="00BB306F" w:rsidRDefault="0076114A" w:rsidP="00922451">
            <w:pPr>
              <w:spacing w:after="0"/>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După îndeplinirea indicatorului de realizare din cadrul proiectelor sprijinite/finanțate</w:t>
            </w:r>
          </w:p>
        </w:tc>
      </w:tr>
      <w:tr w:rsidR="0076114A" w:rsidRPr="00BB306F" w14:paraId="38B26F14" w14:textId="77777777" w:rsidTr="0076114A">
        <w:trPr>
          <w:trHeight w:val="558"/>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4445B49F"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13</w:t>
            </w:r>
          </w:p>
        </w:tc>
        <w:tc>
          <w:tcPr>
            <w:tcW w:w="2806" w:type="dxa"/>
            <w:tcBorders>
              <w:top w:val="nil"/>
              <w:left w:val="nil"/>
              <w:bottom w:val="single" w:sz="4" w:space="0" w:color="auto"/>
              <w:right w:val="single" w:sz="4" w:space="0" w:color="auto"/>
            </w:tcBorders>
            <w:shd w:val="clear" w:color="auto" w:fill="auto"/>
            <w:noWrap/>
            <w:vAlign w:val="center"/>
            <w:hideMark/>
          </w:tcPr>
          <w:p w14:paraId="412F0670"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Aspecte legate de agregare</w:t>
            </w:r>
          </w:p>
        </w:tc>
        <w:tc>
          <w:tcPr>
            <w:tcW w:w="6981" w:type="dxa"/>
            <w:tcBorders>
              <w:top w:val="nil"/>
              <w:left w:val="nil"/>
              <w:bottom w:val="single" w:sz="4" w:space="0" w:color="auto"/>
              <w:right w:val="single" w:sz="4" w:space="0" w:color="auto"/>
            </w:tcBorders>
            <w:shd w:val="clear" w:color="auto" w:fill="auto"/>
            <w:vAlign w:val="center"/>
            <w:hideMark/>
          </w:tcPr>
          <w:p w14:paraId="4416C5E3"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Se vor agrega datele aferente proiectelor implementate.</w:t>
            </w:r>
          </w:p>
        </w:tc>
      </w:tr>
      <w:tr w:rsidR="0076114A" w:rsidRPr="00BB306F" w14:paraId="7197F84A" w14:textId="77777777" w:rsidTr="0076114A">
        <w:trPr>
          <w:trHeight w:val="588"/>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tcPr>
          <w:p w14:paraId="305C3566"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14</w:t>
            </w:r>
          </w:p>
        </w:tc>
        <w:tc>
          <w:tcPr>
            <w:tcW w:w="2806" w:type="dxa"/>
            <w:tcBorders>
              <w:top w:val="nil"/>
              <w:left w:val="nil"/>
              <w:bottom w:val="single" w:sz="4" w:space="0" w:color="auto"/>
              <w:right w:val="single" w:sz="4" w:space="0" w:color="auto"/>
            </w:tcBorders>
            <w:shd w:val="clear" w:color="auto" w:fill="auto"/>
            <w:noWrap/>
            <w:vAlign w:val="center"/>
          </w:tcPr>
          <w:p w14:paraId="5C794971" w14:textId="77777777" w:rsidR="0076114A" w:rsidRPr="00BB306F" w:rsidRDefault="0076114A" w:rsidP="00922451">
            <w:pPr>
              <w:spacing w:after="0"/>
              <w:jc w:val="left"/>
              <w:rPr>
                <w:rFonts w:ascii="Trebuchet MS" w:hAnsi="Trebuchet MS" w:cstheme="minorHAnsi"/>
                <w:color w:val="000000"/>
                <w:sz w:val="22"/>
                <w:szCs w:val="22"/>
                <w:lang w:val="ro-RO" w:eastAsia="ro-RO"/>
              </w:rPr>
            </w:pPr>
            <w:r w:rsidRPr="00BB306F">
              <w:rPr>
                <w:rFonts w:ascii="Trebuchet MS" w:hAnsi="Trebuchet MS" w:cstheme="minorHAnsi"/>
                <w:sz w:val="22"/>
                <w:szCs w:val="22"/>
                <w:lang w:val="ro-RO" w:eastAsia="ro-RO"/>
              </w:rPr>
              <w:t>Raportare</w:t>
            </w:r>
          </w:p>
        </w:tc>
        <w:tc>
          <w:tcPr>
            <w:tcW w:w="6981" w:type="dxa"/>
            <w:tcBorders>
              <w:top w:val="nil"/>
              <w:left w:val="nil"/>
              <w:bottom w:val="single" w:sz="4" w:space="0" w:color="auto"/>
              <w:right w:val="single" w:sz="4" w:space="0" w:color="auto"/>
            </w:tcBorders>
            <w:shd w:val="clear" w:color="auto" w:fill="auto"/>
            <w:vAlign w:val="center"/>
          </w:tcPr>
          <w:p w14:paraId="34036784"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Regula 1: Raportarea la  nivelul obiectivului specific în cadrul priorității </w:t>
            </w:r>
          </w:p>
          <w:p w14:paraId="01A70946"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(RDC Anexa VII, Tabel 5 pentru indicatorii de realizare)</w:t>
            </w:r>
          </w:p>
          <w:p w14:paraId="001B7F80"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Valoarea planificată cumulată din proiectele selectate, reprezentând suma țintelor proiectelor selectate</w:t>
            </w:r>
          </w:p>
          <w:p w14:paraId="39F70667"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 - Valoarea realizată cumulată din proiectele puse în aplicare, reprezentând suma valorilor realizate în proiectele puse în aplicare .</w:t>
            </w:r>
          </w:p>
          <w:p w14:paraId="54BD6589"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Proiectele puse în aplicare sunt proiectele pentru care beneficiarul raportează valoarea realizată &gt;=1.</w:t>
            </w:r>
          </w:p>
          <w:p w14:paraId="00ED0B1F"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Toate valorile sunt calculate la nivel de obiectiv specific în cadrul priorității.</w:t>
            </w:r>
          </w:p>
          <w:p w14:paraId="20D04947"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Pentru FEDR , este necesară dezagregarea valorilor cumulate pe tip de regiuni.</w:t>
            </w:r>
          </w:p>
        </w:tc>
      </w:tr>
      <w:tr w:rsidR="0076114A" w:rsidRPr="00BB306F" w14:paraId="3A71B60D" w14:textId="77777777" w:rsidTr="0076114A">
        <w:trPr>
          <w:trHeight w:val="588"/>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tcPr>
          <w:p w14:paraId="6E1D2FDF"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15</w:t>
            </w:r>
          </w:p>
        </w:tc>
        <w:tc>
          <w:tcPr>
            <w:tcW w:w="2806" w:type="dxa"/>
            <w:tcBorders>
              <w:top w:val="nil"/>
              <w:left w:val="nil"/>
              <w:bottom w:val="single" w:sz="4" w:space="0" w:color="auto"/>
              <w:right w:val="single" w:sz="4" w:space="0" w:color="auto"/>
            </w:tcBorders>
            <w:shd w:val="clear" w:color="auto" w:fill="auto"/>
            <w:noWrap/>
            <w:vAlign w:val="center"/>
          </w:tcPr>
          <w:p w14:paraId="70C25F57"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Referințe</w:t>
            </w:r>
          </w:p>
        </w:tc>
        <w:tc>
          <w:tcPr>
            <w:tcW w:w="6981" w:type="dxa"/>
            <w:tcBorders>
              <w:top w:val="nil"/>
              <w:left w:val="nil"/>
              <w:bottom w:val="single" w:sz="4" w:space="0" w:color="auto"/>
              <w:right w:val="single" w:sz="4" w:space="0" w:color="auto"/>
            </w:tcBorders>
            <w:shd w:val="clear" w:color="auto" w:fill="auto"/>
            <w:vAlign w:val="center"/>
          </w:tcPr>
          <w:p w14:paraId="6BD08B02"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Hotărârea Guvernului nr. 1.442/2022 pentru aprobarea Strategiei </w:t>
            </w:r>
            <w:proofErr w:type="spellStart"/>
            <w:r w:rsidRPr="00BB306F">
              <w:rPr>
                <w:rFonts w:ascii="Trebuchet MS" w:hAnsi="Trebuchet MS" w:cstheme="minorHAnsi"/>
                <w:sz w:val="22"/>
                <w:szCs w:val="22"/>
                <w:lang w:val="ro-RO" w:eastAsia="ro-RO"/>
              </w:rPr>
              <w:t>Naţionale</w:t>
            </w:r>
            <w:proofErr w:type="spellEnd"/>
            <w:r w:rsidRPr="00BB306F">
              <w:rPr>
                <w:rFonts w:ascii="Trebuchet MS" w:hAnsi="Trebuchet MS" w:cstheme="minorHAnsi"/>
                <w:sz w:val="22"/>
                <w:szCs w:val="22"/>
                <w:lang w:val="ro-RO" w:eastAsia="ro-RO"/>
              </w:rPr>
              <w:t xml:space="preserve"> de Reducere a Riscului</w:t>
            </w:r>
            <w:r w:rsidRPr="00BB306F">
              <w:rPr>
                <w:rFonts w:ascii="Trebuchet MS" w:hAnsi="Trebuchet MS" w:cstheme="minorHAnsi"/>
                <w:sz w:val="22"/>
                <w:szCs w:val="22"/>
                <w:lang w:val="ro-RO" w:eastAsia="ro-RO"/>
              </w:rPr>
              <w:br/>
              <w:t>Seismic, din 29.11.2022</w:t>
            </w:r>
          </w:p>
        </w:tc>
      </w:tr>
      <w:tr w:rsidR="0076114A" w:rsidRPr="00BB306F" w14:paraId="58DF3675" w14:textId="77777777" w:rsidTr="0076114A">
        <w:trPr>
          <w:trHeight w:val="288"/>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3761E0F9"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16</w:t>
            </w:r>
          </w:p>
        </w:tc>
        <w:tc>
          <w:tcPr>
            <w:tcW w:w="2806" w:type="dxa"/>
            <w:tcBorders>
              <w:top w:val="nil"/>
              <w:left w:val="nil"/>
              <w:bottom w:val="single" w:sz="4" w:space="0" w:color="auto"/>
              <w:right w:val="single" w:sz="4" w:space="0" w:color="auto"/>
            </w:tcBorders>
            <w:shd w:val="clear" w:color="auto" w:fill="auto"/>
            <w:noWrap/>
            <w:vAlign w:val="center"/>
            <w:hideMark/>
          </w:tcPr>
          <w:p w14:paraId="4100788A"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Note</w:t>
            </w:r>
          </w:p>
        </w:tc>
        <w:tc>
          <w:tcPr>
            <w:tcW w:w="6981" w:type="dxa"/>
            <w:tcBorders>
              <w:top w:val="nil"/>
              <w:left w:val="nil"/>
              <w:bottom w:val="single" w:sz="4" w:space="0" w:color="auto"/>
              <w:right w:val="single" w:sz="4" w:space="0" w:color="auto"/>
            </w:tcBorders>
            <w:shd w:val="clear" w:color="auto" w:fill="auto"/>
            <w:vAlign w:val="center"/>
            <w:hideMark/>
          </w:tcPr>
          <w:p w14:paraId="4A1D15EE" w14:textId="77777777" w:rsidR="0076114A" w:rsidRPr="00BB306F" w:rsidRDefault="0076114A" w:rsidP="00922451">
            <w:pPr>
              <w:spacing w:after="0"/>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r w:rsidR="0076114A" w:rsidRPr="00BB306F" w14:paraId="6C84650F" w14:textId="77777777" w:rsidTr="0076114A">
        <w:trPr>
          <w:trHeight w:val="876"/>
          <w:jc w:val="center"/>
        </w:trPr>
        <w:tc>
          <w:tcPr>
            <w:tcW w:w="591" w:type="dxa"/>
            <w:tcBorders>
              <w:top w:val="nil"/>
              <w:left w:val="single" w:sz="4" w:space="0" w:color="auto"/>
              <w:bottom w:val="single" w:sz="4" w:space="0" w:color="auto"/>
              <w:right w:val="single" w:sz="4" w:space="0" w:color="auto"/>
            </w:tcBorders>
            <w:shd w:val="clear" w:color="000000" w:fill="FFFFFF"/>
            <w:noWrap/>
            <w:vAlign w:val="center"/>
            <w:hideMark/>
          </w:tcPr>
          <w:p w14:paraId="06390F08" w14:textId="77777777" w:rsidR="0076114A" w:rsidRPr="00BB306F" w:rsidRDefault="0076114A" w:rsidP="00922451">
            <w:pPr>
              <w:spacing w:after="0"/>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17</w:t>
            </w:r>
          </w:p>
        </w:tc>
        <w:tc>
          <w:tcPr>
            <w:tcW w:w="2806" w:type="dxa"/>
            <w:tcBorders>
              <w:top w:val="nil"/>
              <w:left w:val="nil"/>
              <w:bottom w:val="single" w:sz="4" w:space="0" w:color="auto"/>
              <w:right w:val="single" w:sz="4" w:space="0" w:color="auto"/>
            </w:tcBorders>
            <w:shd w:val="clear" w:color="000000" w:fill="FFFFFF"/>
            <w:vAlign w:val="center"/>
            <w:hideMark/>
          </w:tcPr>
          <w:p w14:paraId="5602684B"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Alte aspecte privind monitorizarea indicatorului</w:t>
            </w:r>
          </w:p>
        </w:tc>
        <w:tc>
          <w:tcPr>
            <w:tcW w:w="6981" w:type="dxa"/>
            <w:tcBorders>
              <w:top w:val="nil"/>
              <w:left w:val="nil"/>
              <w:bottom w:val="single" w:sz="4" w:space="0" w:color="auto"/>
              <w:right w:val="single" w:sz="4" w:space="0" w:color="auto"/>
            </w:tcBorders>
            <w:shd w:val="clear" w:color="000000" w:fill="FFFFFF"/>
            <w:hideMark/>
          </w:tcPr>
          <w:p w14:paraId="3567DC8A" w14:textId="77777777" w:rsidR="0076114A" w:rsidRPr="00BB306F" w:rsidRDefault="0076114A" w:rsidP="00922451">
            <w:pPr>
              <w:spacing w:after="0"/>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bl>
    <w:p w14:paraId="0DB1DBC2" w14:textId="77777777" w:rsidR="0076114A" w:rsidRDefault="0076114A">
      <w:pPr>
        <w:rPr>
          <w:rFonts w:ascii="Trebuchet MS" w:hAnsi="Trebuchet MS"/>
          <w:b/>
          <w:bCs/>
          <w:sz w:val="22"/>
          <w:szCs w:val="22"/>
          <w:lang w:val="ro-RO"/>
        </w:rPr>
      </w:pPr>
    </w:p>
    <w:p w14:paraId="2068CC65" w14:textId="77777777" w:rsidR="0076114A" w:rsidRDefault="0076114A">
      <w:pPr>
        <w:rPr>
          <w:rFonts w:ascii="Trebuchet MS" w:hAnsi="Trebuchet MS"/>
          <w:b/>
          <w:bCs/>
          <w:sz w:val="22"/>
          <w:szCs w:val="22"/>
          <w:lang w:val="ro-RO"/>
        </w:rPr>
      </w:pPr>
    </w:p>
    <w:p w14:paraId="1B11AAB6" w14:textId="77777777" w:rsidR="0076114A" w:rsidRDefault="0076114A">
      <w:pPr>
        <w:rPr>
          <w:rFonts w:ascii="Trebuchet MS" w:hAnsi="Trebuchet MS"/>
          <w:b/>
          <w:bCs/>
          <w:sz w:val="22"/>
          <w:szCs w:val="22"/>
          <w:lang w:val="ro-RO"/>
        </w:rPr>
      </w:pPr>
    </w:p>
    <w:p w14:paraId="780C1195" w14:textId="77777777" w:rsidR="0076114A" w:rsidRDefault="0076114A">
      <w:pPr>
        <w:rPr>
          <w:rFonts w:ascii="Trebuchet MS" w:hAnsi="Trebuchet MS"/>
          <w:b/>
          <w:bCs/>
          <w:sz w:val="22"/>
          <w:szCs w:val="22"/>
          <w:lang w:val="ro-RO"/>
        </w:rPr>
      </w:pPr>
    </w:p>
    <w:p w14:paraId="0B796D91" w14:textId="77777777" w:rsidR="0076114A" w:rsidRDefault="0076114A">
      <w:pPr>
        <w:rPr>
          <w:rFonts w:ascii="Trebuchet MS" w:hAnsi="Trebuchet MS"/>
          <w:b/>
          <w:bCs/>
          <w:sz w:val="22"/>
          <w:szCs w:val="22"/>
          <w:lang w:val="ro-RO"/>
        </w:rPr>
      </w:pPr>
    </w:p>
    <w:p w14:paraId="0F19DBEE" w14:textId="77777777" w:rsidR="0076114A" w:rsidRDefault="0076114A">
      <w:pPr>
        <w:rPr>
          <w:rFonts w:ascii="Trebuchet MS" w:hAnsi="Trebuchet MS"/>
          <w:b/>
          <w:bCs/>
          <w:sz w:val="22"/>
          <w:szCs w:val="22"/>
          <w:lang w:val="ro-RO"/>
        </w:rPr>
      </w:pPr>
    </w:p>
    <w:p w14:paraId="0819923E" w14:textId="77777777" w:rsidR="0076114A" w:rsidRDefault="0076114A">
      <w:pPr>
        <w:rPr>
          <w:rFonts w:ascii="Trebuchet MS" w:hAnsi="Trebuchet MS"/>
          <w:b/>
          <w:bCs/>
          <w:sz w:val="22"/>
          <w:szCs w:val="22"/>
          <w:lang w:val="ro-RO"/>
        </w:rPr>
      </w:pPr>
    </w:p>
    <w:p w14:paraId="5E349559" w14:textId="77777777" w:rsidR="0076114A" w:rsidRDefault="0076114A">
      <w:pPr>
        <w:rPr>
          <w:rFonts w:ascii="Trebuchet MS" w:hAnsi="Trebuchet MS"/>
          <w:b/>
          <w:bCs/>
          <w:sz w:val="22"/>
          <w:szCs w:val="22"/>
          <w:lang w:val="ro-RO"/>
        </w:rPr>
      </w:pPr>
    </w:p>
    <w:p w14:paraId="355ED6C2" w14:textId="2F9E4D7B" w:rsidR="00BB306F" w:rsidRPr="00BB306F" w:rsidRDefault="00BB306F">
      <w:pPr>
        <w:rPr>
          <w:rFonts w:ascii="Trebuchet MS" w:hAnsi="Trebuchet MS"/>
          <w:b/>
          <w:bCs/>
          <w:sz w:val="22"/>
          <w:szCs w:val="22"/>
          <w:lang w:val="ro-RO"/>
        </w:rPr>
      </w:pPr>
      <w:r w:rsidRPr="00BB306F">
        <w:rPr>
          <w:rFonts w:ascii="Trebuchet MS" w:hAnsi="Trebuchet MS"/>
          <w:b/>
          <w:bCs/>
          <w:sz w:val="22"/>
          <w:szCs w:val="22"/>
          <w:lang w:val="ro-RO"/>
        </w:rPr>
        <w:t>9SR5 - Utilizatori ai clădirilor publice care beneficiază de lucrări de consolidare</w:t>
      </w:r>
    </w:p>
    <w:tbl>
      <w:tblPr>
        <w:tblW w:w="10627" w:type="dxa"/>
        <w:jc w:val="center"/>
        <w:tblLook w:val="04A0" w:firstRow="1" w:lastRow="0" w:firstColumn="1" w:lastColumn="0" w:noHBand="0" w:noVBand="1"/>
      </w:tblPr>
      <w:tblGrid>
        <w:gridCol w:w="704"/>
        <w:gridCol w:w="2410"/>
        <w:gridCol w:w="7513"/>
      </w:tblGrid>
      <w:tr w:rsidR="00BB306F" w:rsidRPr="00BB306F" w14:paraId="6237CA2B" w14:textId="77777777" w:rsidTr="00004DFA">
        <w:trPr>
          <w:trHeight w:val="312"/>
          <w:jc w:val="center"/>
        </w:trPr>
        <w:tc>
          <w:tcPr>
            <w:tcW w:w="70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A19A794" w14:textId="77777777" w:rsidR="00BB306F" w:rsidRPr="00BB306F" w:rsidRDefault="00BB306F" w:rsidP="00BB306F">
            <w:pPr>
              <w:spacing w:before="120" w:after="0" w:line="276" w:lineRule="auto"/>
              <w:jc w:val="center"/>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Nr. crt.</w:t>
            </w:r>
          </w:p>
        </w:tc>
        <w:tc>
          <w:tcPr>
            <w:tcW w:w="2410" w:type="dxa"/>
            <w:tcBorders>
              <w:top w:val="single" w:sz="4" w:space="0" w:color="auto"/>
              <w:left w:val="nil"/>
              <w:bottom w:val="single" w:sz="4" w:space="0" w:color="auto"/>
              <w:right w:val="single" w:sz="4" w:space="0" w:color="auto"/>
            </w:tcBorders>
            <w:shd w:val="clear" w:color="auto" w:fill="D5DCE4"/>
            <w:noWrap/>
            <w:vAlign w:val="center"/>
            <w:hideMark/>
          </w:tcPr>
          <w:p w14:paraId="553EB90C"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Domeniul</w:t>
            </w:r>
          </w:p>
        </w:tc>
        <w:tc>
          <w:tcPr>
            <w:tcW w:w="7513" w:type="dxa"/>
            <w:tcBorders>
              <w:top w:val="single" w:sz="4" w:space="0" w:color="auto"/>
              <w:left w:val="nil"/>
              <w:bottom w:val="single" w:sz="4" w:space="0" w:color="auto"/>
              <w:right w:val="single" w:sz="4" w:space="0" w:color="auto"/>
            </w:tcBorders>
            <w:shd w:val="clear" w:color="auto" w:fill="D5DCE4"/>
            <w:noWrap/>
            <w:vAlign w:val="center"/>
            <w:hideMark/>
          </w:tcPr>
          <w:p w14:paraId="624DEADB"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Instrucțiuni AM</w:t>
            </w:r>
          </w:p>
        </w:tc>
      </w:tr>
      <w:tr w:rsidR="00BB306F" w:rsidRPr="00BB306F" w14:paraId="178FF6AB" w14:textId="77777777" w:rsidTr="00004DFA">
        <w:trPr>
          <w:trHeight w:val="312"/>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1153C212"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0</w:t>
            </w:r>
          </w:p>
        </w:tc>
        <w:tc>
          <w:tcPr>
            <w:tcW w:w="2410" w:type="dxa"/>
            <w:tcBorders>
              <w:top w:val="nil"/>
              <w:left w:val="nil"/>
              <w:bottom w:val="single" w:sz="4" w:space="0" w:color="auto"/>
              <w:right w:val="single" w:sz="4" w:space="0" w:color="auto"/>
            </w:tcBorders>
            <w:shd w:val="clear" w:color="auto" w:fill="FFFFFF"/>
            <w:noWrap/>
            <w:vAlign w:val="center"/>
            <w:hideMark/>
          </w:tcPr>
          <w:p w14:paraId="5548D5F9"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Fond</w:t>
            </w:r>
          </w:p>
        </w:tc>
        <w:tc>
          <w:tcPr>
            <w:tcW w:w="7513" w:type="dxa"/>
            <w:tcBorders>
              <w:top w:val="nil"/>
              <w:left w:val="nil"/>
              <w:bottom w:val="single" w:sz="4" w:space="0" w:color="auto"/>
              <w:right w:val="single" w:sz="4" w:space="0" w:color="auto"/>
            </w:tcBorders>
            <w:shd w:val="clear" w:color="auto" w:fill="FFFFFF"/>
            <w:noWrap/>
            <w:vAlign w:val="center"/>
            <w:hideMark/>
          </w:tcPr>
          <w:p w14:paraId="66459C74"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FEDR</w:t>
            </w:r>
          </w:p>
        </w:tc>
      </w:tr>
      <w:tr w:rsidR="00BB306F" w:rsidRPr="00BB306F" w14:paraId="5B2B93F0"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08F6C083"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w:t>
            </w:r>
          </w:p>
        </w:tc>
        <w:tc>
          <w:tcPr>
            <w:tcW w:w="2410" w:type="dxa"/>
            <w:tcBorders>
              <w:top w:val="nil"/>
              <w:left w:val="nil"/>
              <w:bottom w:val="single" w:sz="4" w:space="0" w:color="auto"/>
              <w:right w:val="single" w:sz="4" w:space="0" w:color="auto"/>
            </w:tcBorders>
            <w:noWrap/>
            <w:vAlign w:val="center"/>
            <w:hideMark/>
          </w:tcPr>
          <w:p w14:paraId="7D441284"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w:t>
            </w:r>
          </w:p>
        </w:tc>
        <w:tc>
          <w:tcPr>
            <w:tcW w:w="7513" w:type="dxa"/>
            <w:tcBorders>
              <w:top w:val="nil"/>
              <w:left w:val="nil"/>
              <w:bottom w:val="single" w:sz="4" w:space="0" w:color="auto"/>
              <w:right w:val="single" w:sz="4" w:space="0" w:color="auto"/>
            </w:tcBorders>
            <w:noWrap/>
            <w:vAlign w:val="center"/>
            <w:hideMark/>
          </w:tcPr>
          <w:p w14:paraId="3787433F"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hAnsi="Trebuchet MS" w:cstheme="minorHAnsi"/>
                <w:b/>
                <w:bCs/>
                <w:color w:val="000000"/>
                <w:sz w:val="22"/>
                <w:szCs w:val="22"/>
                <w:lang w:val="ro-RO" w:eastAsia="ro-RO"/>
              </w:rPr>
              <w:t>9SR5</w:t>
            </w:r>
          </w:p>
        </w:tc>
      </w:tr>
      <w:tr w:rsidR="00BB306F" w:rsidRPr="00BB306F" w14:paraId="5DAA61A7" w14:textId="77777777" w:rsidTr="00004DFA">
        <w:trPr>
          <w:trHeight w:val="400"/>
          <w:jc w:val="center"/>
        </w:trPr>
        <w:tc>
          <w:tcPr>
            <w:tcW w:w="704" w:type="dxa"/>
            <w:tcBorders>
              <w:top w:val="nil"/>
              <w:left w:val="single" w:sz="4" w:space="0" w:color="auto"/>
              <w:bottom w:val="single" w:sz="4" w:space="0" w:color="auto"/>
              <w:right w:val="single" w:sz="4" w:space="0" w:color="auto"/>
            </w:tcBorders>
            <w:noWrap/>
            <w:vAlign w:val="center"/>
            <w:hideMark/>
          </w:tcPr>
          <w:p w14:paraId="31D7460A"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w:t>
            </w:r>
          </w:p>
        </w:tc>
        <w:tc>
          <w:tcPr>
            <w:tcW w:w="2410" w:type="dxa"/>
            <w:tcBorders>
              <w:top w:val="nil"/>
              <w:left w:val="nil"/>
              <w:bottom w:val="single" w:sz="4" w:space="0" w:color="auto"/>
              <w:right w:val="single" w:sz="4" w:space="0" w:color="auto"/>
            </w:tcBorders>
            <w:noWrap/>
            <w:vAlign w:val="center"/>
            <w:hideMark/>
          </w:tcPr>
          <w:p w14:paraId="2AA6BE08"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Nume indicator</w:t>
            </w:r>
          </w:p>
        </w:tc>
        <w:tc>
          <w:tcPr>
            <w:tcW w:w="7513" w:type="dxa"/>
            <w:tcBorders>
              <w:top w:val="nil"/>
              <w:left w:val="nil"/>
              <w:bottom w:val="single" w:sz="8" w:space="0" w:color="auto"/>
              <w:right w:val="single" w:sz="8" w:space="0" w:color="auto"/>
            </w:tcBorders>
            <w:vAlign w:val="center"/>
            <w:hideMark/>
          </w:tcPr>
          <w:p w14:paraId="59D50EEC" w14:textId="77777777" w:rsidR="00BB306F" w:rsidRPr="00BB306F" w:rsidRDefault="00BB306F" w:rsidP="00BB306F">
            <w:pPr>
              <w:spacing w:before="120" w:after="0" w:line="276" w:lineRule="auto"/>
              <w:jc w:val="left"/>
              <w:rPr>
                <w:rFonts w:ascii="Trebuchet MS" w:hAnsi="Trebuchet MS" w:cstheme="minorHAnsi"/>
                <w:b/>
                <w:bCs/>
                <w:color w:val="000000"/>
                <w:sz w:val="22"/>
                <w:szCs w:val="22"/>
                <w:lang w:val="ro-RO" w:eastAsia="ro-RO"/>
              </w:rPr>
            </w:pPr>
            <w:r w:rsidRPr="00BB306F">
              <w:rPr>
                <w:rFonts w:ascii="Trebuchet MS" w:eastAsiaTheme="minorHAnsi" w:hAnsi="Trebuchet MS" w:cstheme="minorHAnsi"/>
                <w:sz w:val="22"/>
                <w:szCs w:val="22"/>
                <w:lang w:val="ro-RO" w:eastAsia="en-US"/>
              </w:rPr>
              <w:t>Utilizatori ai clădirilor publice care beneficiază de lucrări de consolidare</w:t>
            </w:r>
          </w:p>
        </w:tc>
      </w:tr>
      <w:tr w:rsidR="00BB306F" w:rsidRPr="00BB306F" w14:paraId="51D81F78" w14:textId="77777777" w:rsidTr="00004DFA">
        <w:trPr>
          <w:trHeight w:val="636"/>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6C712F6A"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2b</w:t>
            </w:r>
          </w:p>
        </w:tc>
        <w:tc>
          <w:tcPr>
            <w:tcW w:w="2410" w:type="dxa"/>
            <w:tcBorders>
              <w:top w:val="nil"/>
              <w:left w:val="nil"/>
              <w:bottom w:val="single" w:sz="4" w:space="0" w:color="auto"/>
              <w:right w:val="single" w:sz="4" w:space="0" w:color="auto"/>
            </w:tcBorders>
            <w:vAlign w:val="center"/>
            <w:hideMark/>
          </w:tcPr>
          <w:p w14:paraId="4D34D6FD"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Cod indicator și prescurtare (numele datelor deschise)</w:t>
            </w:r>
          </w:p>
        </w:tc>
        <w:tc>
          <w:tcPr>
            <w:tcW w:w="7513" w:type="dxa"/>
            <w:tcBorders>
              <w:top w:val="single" w:sz="4" w:space="0" w:color="auto"/>
              <w:left w:val="nil"/>
              <w:bottom w:val="single" w:sz="4" w:space="0" w:color="auto"/>
              <w:right w:val="single" w:sz="4" w:space="0" w:color="auto"/>
            </w:tcBorders>
            <w:vAlign w:val="center"/>
            <w:hideMark/>
          </w:tcPr>
          <w:p w14:paraId="7F288DE2"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w:t>
            </w:r>
          </w:p>
        </w:tc>
      </w:tr>
      <w:tr w:rsidR="00BB306F" w:rsidRPr="00BB306F" w14:paraId="16612A6B"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6B3C2EE9"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3</w:t>
            </w:r>
          </w:p>
        </w:tc>
        <w:tc>
          <w:tcPr>
            <w:tcW w:w="2410" w:type="dxa"/>
            <w:tcBorders>
              <w:top w:val="nil"/>
              <w:left w:val="nil"/>
              <w:bottom w:val="single" w:sz="4" w:space="0" w:color="auto"/>
              <w:right w:val="single" w:sz="4" w:space="0" w:color="auto"/>
            </w:tcBorders>
            <w:noWrap/>
            <w:vAlign w:val="center"/>
            <w:hideMark/>
          </w:tcPr>
          <w:p w14:paraId="7EE08532"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Unitate de măsură</w:t>
            </w:r>
          </w:p>
        </w:tc>
        <w:tc>
          <w:tcPr>
            <w:tcW w:w="7513" w:type="dxa"/>
            <w:tcBorders>
              <w:top w:val="nil"/>
              <w:left w:val="nil"/>
              <w:bottom w:val="single" w:sz="8" w:space="0" w:color="auto"/>
              <w:right w:val="single" w:sz="8" w:space="0" w:color="auto"/>
            </w:tcBorders>
            <w:vAlign w:val="center"/>
            <w:hideMark/>
          </w:tcPr>
          <w:p w14:paraId="0662C661"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Număr persoane</w:t>
            </w:r>
          </w:p>
        </w:tc>
      </w:tr>
      <w:tr w:rsidR="00BB306F" w:rsidRPr="00BB306F" w14:paraId="3DB471A0"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28A500AC"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4</w:t>
            </w:r>
          </w:p>
        </w:tc>
        <w:tc>
          <w:tcPr>
            <w:tcW w:w="2410" w:type="dxa"/>
            <w:tcBorders>
              <w:top w:val="nil"/>
              <w:left w:val="nil"/>
              <w:bottom w:val="single" w:sz="4" w:space="0" w:color="auto"/>
              <w:right w:val="single" w:sz="4" w:space="0" w:color="auto"/>
            </w:tcBorders>
            <w:noWrap/>
            <w:vAlign w:val="center"/>
            <w:hideMark/>
          </w:tcPr>
          <w:p w14:paraId="5D1789F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Tip indicator</w:t>
            </w:r>
          </w:p>
        </w:tc>
        <w:tc>
          <w:tcPr>
            <w:tcW w:w="7513" w:type="dxa"/>
            <w:tcBorders>
              <w:top w:val="single" w:sz="4" w:space="0" w:color="auto"/>
              <w:left w:val="nil"/>
              <w:bottom w:val="single" w:sz="4" w:space="0" w:color="auto"/>
              <w:right w:val="single" w:sz="4" w:space="0" w:color="auto"/>
            </w:tcBorders>
            <w:noWrap/>
            <w:vAlign w:val="center"/>
            <w:hideMark/>
          </w:tcPr>
          <w:p w14:paraId="6B15C85C"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Rezultat</w:t>
            </w:r>
          </w:p>
        </w:tc>
      </w:tr>
      <w:tr w:rsidR="00BB306F" w:rsidRPr="00BB306F" w14:paraId="21A8C287"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4E77D8DF"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5</w:t>
            </w:r>
          </w:p>
        </w:tc>
        <w:tc>
          <w:tcPr>
            <w:tcW w:w="2410" w:type="dxa"/>
            <w:tcBorders>
              <w:top w:val="nil"/>
              <w:left w:val="nil"/>
              <w:bottom w:val="single" w:sz="4" w:space="0" w:color="auto"/>
              <w:right w:val="single" w:sz="4" w:space="0" w:color="auto"/>
            </w:tcBorders>
            <w:noWrap/>
            <w:vAlign w:val="center"/>
            <w:hideMark/>
          </w:tcPr>
          <w:p w14:paraId="66C7C35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Valoarea de bază</w:t>
            </w:r>
          </w:p>
        </w:tc>
        <w:tc>
          <w:tcPr>
            <w:tcW w:w="7513" w:type="dxa"/>
            <w:tcBorders>
              <w:top w:val="nil"/>
              <w:left w:val="nil"/>
              <w:bottom w:val="single" w:sz="4" w:space="0" w:color="auto"/>
              <w:right w:val="single" w:sz="4" w:space="0" w:color="auto"/>
            </w:tcBorders>
            <w:vAlign w:val="center"/>
            <w:hideMark/>
          </w:tcPr>
          <w:p w14:paraId="189EDD9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&gt;=0</w:t>
            </w:r>
          </w:p>
        </w:tc>
      </w:tr>
      <w:tr w:rsidR="00BB306F" w:rsidRPr="00BB306F" w14:paraId="2814E6F9"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623B7D7F"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6</w:t>
            </w:r>
          </w:p>
        </w:tc>
        <w:tc>
          <w:tcPr>
            <w:tcW w:w="2410" w:type="dxa"/>
            <w:tcBorders>
              <w:top w:val="nil"/>
              <w:left w:val="nil"/>
              <w:bottom w:val="single" w:sz="4" w:space="0" w:color="auto"/>
              <w:right w:val="single" w:sz="4" w:space="0" w:color="auto"/>
            </w:tcBorders>
            <w:noWrap/>
            <w:vAlign w:val="center"/>
            <w:hideMark/>
          </w:tcPr>
          <w:p w14:paraId="1F4A63C8"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etapă 2024</w:t>
            </w:r>
          </w:p>
        </w:tc>
        <w:tc>
          <w:tcPr>
            <w:tcW w:w="7513" w:type="dxa"/>
            <w:tcBorders>
              <w:top w:val="nil"/>
              <w:left w:val="nil"/>
              <w:bottom w:val="single" w:sz="8" w:space="0" w:color="auto"/>
              <w:right w:val="single" w:sz="8" w:space="0" w:color="auto"/>
            </w:tcBorders>
            <w:vAlign w:val="center"/>
            <w:hideMark/>
          </w:tcPr>
          <w:p w14:paraId="03E29FB0"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Nu este necesar</w:t>
            </w:r>
          </w:p>
        </w:tc>
      </w:tr>
      <w:tr w:rsidR="00BB306F" w:rsidRPr="00BB306F" w14:paraId="66B5EDDC" w14:textId="77777777" w:rsidTr="00004DFA">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44EDB599"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7</w:t>
            </w:r>
          </w:p>
        </w:tc>
        <w:tc>
          <w:tcPr>
            <w:tcW w:w="2410" w:type="dxa"/>
            <w:tcBorders>
              <w:top w:val="nil"/>
              <w:left w:val="nil"/>
              <w:bottom w:val="single" w:sz="4" w:space="0" w:color="auto"/>
              <w:right w:val="single" w:sz="4" w:space="0" w:color="auto"/>
            </w:tcBorders>
            <w:noWrap/>
            <w:vAlign w:val="center"/>
            <w:hideMark/>
          </w:tcPr>
          <w:p w14:paraId="6E5C91EF"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Ținta 2029</w:t>
            </w:r>
          </w:p>
        </w:tc>
        <w:tc>
          <w:tcPr>
            <w:tcW w:w="7513" w:type="dxa"/>
            <w:tcBorders>
              <w:top w:val="nil"/>
              <w:left w:val="nil"/>
              <w:bottom w:val="single" w:sz="8" w:space="0" w:color="auto"/>
              <w:right w:val="single" w:sz="8" w:space="0" w:color="auto"/>
            </w:tcBorders>
            <w:vAlign w:val="center"/>
            <w:hideMark/>
          </w:tcPr>
          <w:p w14:paraId="7057787B"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&gt;0</w:t>
            </w:r>
          </w:p>
        </w:tc>
      </w:tr>
      <w:tr w:rsidR="00BB306F" w:rsidRPr="00BB306F" w14:paraId="2B0895FB" w14:textId="77777777" w:rsidTr="00004DFA">
        <w:trPr>
          <w:trHeight w:val="1097"/>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6C72EF67"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8</w:t>
            </w:r>
          </w:p>
        </w:tc>
        <w:tc>
          <w:tcPr>
            <w:tcW w:w="2410" w:type="dxa"/>
            <w:tcBorders>
              <w:top w:val="nil"/>
              <w:left w:val="nil"/>
              <w:bottom w:val="single" w:sz="4" w:space="0" w:color="auto"/>
              <w:right w:val="single" w:sz="4" w:space="0" w:color="auto"/>
            </w:tcBorders>
            <w:noWrap/>
            <w:vAlign w:val="center"/>
            <w:hideMark/>
          </w:tcPr>
          <w:p w14:paraId="1057447F"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Obiectiv de politică</w:t>
            </w:r>
          </w:p>
        </w:tc>
        <w:tc>
          <w:tcPr>
            <w:tcW w:w="7513" w:type="dxa"/>
            <w:tcBorders>
              <w:top w:val="single" w:sz="4" w:space="0" w:color="auto"/>
              <w:left w:val="nil"/>
              <w:bottom w:val="single" w:sz="4" w:space="0" w:color="auto"/>
              <w:right w:val="single" w:sz="4" w:space="0" w:color="auto"/>
            </w:tcBorders>
            <w:vAlign w:val="center"/>
            <w:hideMark/>
          </w:tcPr>
          <w:p w14:paraId="7EEB7C32" w14:textId="77777777" w:rsidR="00BB306F" w:rsidRPr="00BB306F" w:rsidRDefault="00BB306F" w:rsidP="00BB306F">
            <w:pPr>
              <w:spacing w:before="120" w:after="0" w:line="276" w:lineRule="auto"/>
              <w:jc w:val="left"/>
              <w:rPr>
                <w:rFonts w:ascii="Trebuchet MS" w:hAnsi="Trebuchet MS" w:cstheme="minorHAnsi"/>
                <w:i/>
                <w:iCs/>
                <w:color w:val="000000"/>
                <w:sz w:val="22"/>
                <w:szCs w:val="22"/>
                <w:lang w:val="ro-RO" w:eastAsia="ro-RO"/>
              </w:rPr>
            </w:pPr>
            <w:r w:rsidRPr="00BB306F">
              <w:rPr>
                <w:rFonts w:ascii="Trebuchet MS" w:hAnsi="Trebuchet MS" w:cstheme="minorHAnsi"/>
                <w:i/>
                <w:iCs/>
                <w:color w:val="000000"/>
                <w:sz w:val="22"/>
                <w:szCs w:val="22"/>
                <w:lang w:val="ro-RO" w:eastAsia="ro-RO"/>
              </w:rPr>
              <w:t xml:space="preserve">OP 2. O </w:t>
            </w:r>
            <w:proofErr w:type="spellStart"/>
            <w:r w:rsidRPr="00BB306F">
              <w:rPr>
                <w:rFonts w:ascii="Trebuchet MS" w:hAnsi="Trebuchet MS" w:cstheme="minorHAnsi"/>
                <w:i/>
                <w:iCs/>
                <w:color w:val="000000"/>
                <w:sz w:val="22"/>
                <w:szCs w:val="22"/>
                <w:lang w:val="ro-RO" w:eastAsia="ro-RO"/>
              </w:rPr>
              <w:t>Europă</w:t>
            </w:r>
            <w:proofErr w:type="spellEnd"/>
            <w:r w:rsidRPr="00BB306F">
              <w:rPr>
                <w:rFonts w:ascii="Trebuchet MS" w:hAnsi="Trebuchet MS" w:cstheme="minorHAnsi"/>
                <w:i/>
                <w:iCs/>
                <w:color w:val="000000"/>
                <w:sz w:val="22"/>
                <w:szCs w:val="22"/>
                <w:lang w:val="ro-RO" w:eastAsia="ro-RO"/>
              </w:rPr>
              <w:t xml:space="preserve"> mai verde, </w:t>
            </w:r>
            <w:proofErr w:type="spellStart"/>
            <w:r w:rsidRPr="00BB306F">
              <w:rPr>
                <w:rFonts w:ascii="Trebuchet MS" w:hAnsi="Trebuchet MS" w:cstheme="minorHAnsi"/>
                <w:i/>
                <w:iCs/>
                <w:color w:val="000000"/>
                <w:sz w:val="22"/>
                <w:szCs w:val="22"/>
                <w:lang w:val="ro-RO" w:eastAsia="ro-RO"/>
              </w:rPr>
              <w:t>rezilientă</w:t>
            </w:r>
            <w:proofErr w:type="spellEnd"/>
            <w:r w:rsidRPr="00BB306F">
              <w:rPr>
                <w:rFonts w:ascii="Trebuchet MS" w:hAnsi="Trebuchet MS" w:cstheme="minorHAnsi"/>
                <w:i/>
                <w:iCs/>
                <w:color w:val="000000"/>
                <w:sz w:val="22"/>
                <w:szCs w:val="22"/>
                <w:lang w:val="ro-RO" w:eastAsia="ro-RO"/>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BB306F" w:rsidRPr="00BB306F" w14:paraId="06B41E0B" w14:textId="77777777" w:rsidTr="00004DFA">
        <w:trPr>
          <w:trHeight w:val="799"/>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036E95EE"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9</w:t>
            </w:r>
          </w:p>
        </w:tc>
        <w:tc>
          <w:tcPr>
            <w:tcW w:w="2410" w:type="dxa"/>
            <w:tcBorders>
              <w:top w:val="nil"/>
              <w:left w:val="nil"/>
              <w:bottom w:val="single" w:sz="4" w:space="0" w:color="auto"/>
              <w:right w:val="single" w:sz="4" w:space="0" w:color="auto"/>
            </w:tcBorders>
            <w:vAlign w:val="center"/>
            <w:hideMark/>
          </w:tcPr>
          <w:p w14:paraId="447A7379"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Obiectiv(e) specifice și acțiuni </w:t>
            </w:r>
          </w:p>
        </w:tc>
        <w:tc>
          <w:tcPr>
            <w:tcW w:w="7513" w:type="dxa"/>
            <w:tcBorders>
              <w:top w:val="nil"/>
              <w:left w:val="nil"/>
              <w:bottom w:val="single" w:sz="8" w:space="0" w:color="auto"/>
              <w:right w:val="single" w:sz="8" w:space="0" w:color="auto"/>
            </w:tcBorders>
            <w:vAlign w:val="center"/>
            <w:hideMark/>
          </w:tcPr>
          <w:p w14:paraId="28ACC2A6"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RSO2.4 Promovarea adaptării la schimbările climatice și prevenirea riscurilor de dezastre și reziliență, pe baza unor abordări </w:t>
            </w:r>
            <w:proofErr w:type="spellStart"/>
            <w:r w:rsidRPr="00BB306F">
              <w:rPr>
                <w:rFonts w:ascii="Trebuchet MS" w:hAnsi="Trebuchet MS" w:cstheme="minorHAnsi"/>
                <w:color w:val="000000"/>
                <w:sz w:val="22"/>
                <w:szCs w:val="22"/>
                <w:lang w:val="ro-RO" w:eastAsia="ro-RO"/>
              </w:rPr>
              <w:t>eco</w:t>
            </w:r>
            <w:proofErr w:type="spellEnd"/>
            <w:r w:rsidRPr="00BB306F">
              <w:rPr>
                <w:rFonts w:ascii="Trebuchet MS" w:hAnsi="Trebuchet MS" w:cstheme="minorHAnsi"/>
                <w:color w:val="000000"/>
                <w:sz w:val="22"/>
                <w:szCs w:val="22"/>
                <w:lang w:val="ro-RO" w:eastAsia="ro-RO"/>
              </w:rPr>
              <w:t>-sistemice</w:t>
            </w:r>
          </w:p>
        </w:tc>
      </w:tr>
      <w:tr w:rsidR="00BB306F" w:rsidRPr="00BB306F" w14:paraId="3723025F" w14:textId="77777777" w:rsidTr="00004DFA">
        <w:trPr>
          <w:trHeight w:val="479"/>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46F14744"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10</w:t>
            </w:r>
          </w:p>
        </w:tc>
        <w:tc>
          <w:tcPr>
            <w:tcW w:w="2410" w:type="dxa"/>
            <w:tcBorders>
              <w:top w:val="nil"/>
              <w:left w:val="nil"/>
              <w:bottom w:val="single" w:sz="4" w:space="0" w:color="auto"/>
              <w:right w:val="single" w:sz="4" w:space="0" w:color="auto"/>
            </w:tcBorders>
            <w:vAlign w:val="center"/>
            <w:hideMark/>
          </w:tcPr>
          <w:p w14:paraId="3147C92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Definiție și concepte</w:t>
            </w:r>
          </w:p>
        </w:tc>
        <w:tc>
          <w:tcPr>
            <w:tcW w:w="7513" w:type="dxa"/>
            <w:tcBorders>
              <w:top w:val="nil"/>
              <w:left w:val="nil"/>
              <w:bottom w:val="single" w:sz="8" w:space="0" w:color="auto"/>
              <w:right w:val="single" w:sz="8" w:space="0" w:color="auto"/>
            </w:tcBorders>
            <w:vAlign w:val="center"/>
          </w:tcPr>
          <w:p w14:paraId="29FDBC82" w14:textId="77777777" w:rsidR="00BB306F" w:rsidRPr="00BB306F" w:rsidRDefault="00BB306F" w:rsidP="00BB306F">
            <w:pPr>
              <w:spacing w:before="120" w:after="0" w:line="276" w:lineRule="auto"/>
              <w:jc w:val="left"/>
              <w:rPr>
                <w:rFonts w:ascii="Trebuchet MS" w:eastAsiaTheme="minorHAnsi" w:hAnsi="Trebuchet MS" w:cstheme="minorHAnsi"/>
                <w:sz w:val="22"/>
                <w:szCs w:val="22"/>
                <w:lang w:val="ro-RO"/>
              </w:rPr>
            </w:pPr>
            <w:r w:rsidRPr="00BB306F">
              <w:rPr>
                <w:rFonts w:ascii="Trebuchet MS" w:hAnsi="Trebuchet MS" w:cstheme="minorHAnsi"/>
                <w:color w:val="000000"/>
                <w:sz w:val="22"/>
                <w:szCs w:val="22"/>
                <w:lang w:val="ro-RO" w:eastAsia="ro-RO"/>
              </w:rPr>
              <w:t xml:space="preserve">Numărul de utilizatori ai clădirilor </w:t>
            </w:r>
            <w:r w:rsidRPr="00BB306F">
              <w:rPr>
                <w:rFonts w:ascii="Trebuchet MS" w:eastAsiaTheme="minorHAnsi" w:hAnsi="Trebuchet MS" w:cstheme="minorHAnsi"/>
                <w:sz w:val="22"/>
                <w:szCs w:val="22"/>
                <w:lang w:val="ro-RO" w:eastAsia="en-US"/>
              </w:rPr>
              <w:t xml:space="preserve">publice ce vor beneficia de lucrări de consolidare. </w:t>
            </w:r>
          </w:p>
          <w:p w14:paraId="0635960E" w14:textId="77777777" w:rsidR="00BB306F" w:rsidRPr="00BB306F" w:rsidRDefault="00BB306F" w:rsidP="00BB306F">
            <w:pPr>
              <w:spacing w:before="120" w:after="120" w:line="276" w:lineRule="auto"/>
              <w:jc w:val="left"/>
              <w:rPr>
                <w:rFonts w:ascii="Trebuchet MS" w:hAnsi="Trebuchet MS" w:cstheme="minorHAnsi"/>
                <w:color w:val="000000"/>
                <w:sz w:val="22"/>
                <w:szCs w:val="22"/>
                <w:lang w:val="ro-RO" w:eastAsia="en-US"/>
              </w:rPr>
            </w:pPr>
            <w:r w:rsidRPr="00BB306F">
              <w:rPr>
                <w:rFonts w:ascii="Trebuchet MS" w:hAnsi="Trebuchet MS" w:cstheme="minorHAnsi"/>
                <w:sz w:val="22"/>
                <w:szCs w:val="22"/>
                <w:lang w:val="ro-RO" w:eastAsia="en-US"/>
              </w:rPr>
              <w:t>In cadrul acestui OS se urmărește</w:t>
            </w:r>
            <w:r w:rsidRPr="00BB306F">
              <w:rPr>
                <w:rFonts w:ascii="Trebuchet MS" w:hAnsi="Trebuchet MS" w:cstheme="minorHAnsi"/>
                <w:bCs/>
                <w:sz w:val="22"/>
                <w:szCs w:val="22"/>
                <w:lang w:val="ro-RO" w:eastAsia="en-US"/>
              </w:rPr>
              <w:t xml:space="preserve"> efectuarea de lucrări de consolidare a clădirilor publice în vederea creșterii gradului de siguranță la acțiuni seismice.</w:t>
            </w:r>
            <w:r w:rsidRPr="00BB306F">
              <w:rPr>
                <w:rFonts w:ascii="Trebuchet MS" w:hAnsi="Trebuchet MS" w:cstheme="minorHAnsi"/>
                <w:color w:val="000000"/>
                <w:sz w:val="22"/>
                <w:szCs w:val="22"/>
                <w:lang w:val="ro-RO" w:eastAsia="en-US"/>
              </w:rPr>
              <w:t xml:space="preserve"> </w:t>
            </w:r>
          </w:p>
          <w:p w14:paraId="50CA4DDC"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Clădiri publice vizate sunt clădiri aflate in risc seismic ce vor fi consolidate, conform standardelor privind consolidarea seismica - SNRRS – noiembrie 2022, în urma sprijinului financiar oferit. </w:t>
            </w:r>
          </w:p>
          <w:p w14:paraId="7C19C24A"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Programul Regional Sud-Muntenia 2021-2027 va sprijini investițiile de renovare a clădirilor publice ce vor avea documentații  pregătite cu ajutorul facilității ELENA, în cadrul proiectului ”South Muntenia Energy </w:t>
            </w:r>
            <w:proofErr w:type="spellStart"/>
            <w:r w:rsidRPr="00BB306F">
              <w:rPr>
                <w:rFonts w:ascii="Trebuchet MS" w:hAnsi="Trebuchet MS" w:cstheme="minorHAnsi"/>
                <w:color w:val="000000"/>
                <w:sz w:val="22"/>
                <w:szCs w:val="22"/>
                <w:lang w:val="ro-RO" w:eastAsia="ro-RO"/>
              </w:rPr>
              <w:lastRenderedPageBreak/>
              <w:t>Efficiency</w:t>
            </w:r>
            <w:proofErr w:type="spellEnd"/>
            <w:r w:rsidRPr="00BB306F">
              <w:rPr>
                <w:rFonts w:ascii="Trebuchet MS" w:hAnsi="Trebuchet MS" w:cstheme="minorHAnsi"/>
                <w:color w:val="000000"/>
                <w:sz w:val="22"/>
                <w:szCs w:val="22"/>
                <w:lang w:val="ro-RO" w:eastAsia="ro-RO"/>
              </w:rPr>
              <w:t xml:space="preserve"> for Public </w:t>
            </w:r>
            <w:proofErr w:type="spellStart"/>
            <w:r w:rsidRPr="00BB306F">
              <w:rPr>
                <w:rFonts w:ascii="Trebuchet MS" w:hAnsi="Trebuchet MS" w:cstheme="minorHAnsi"/>
                <w:color w:val="000000"/>
                <w:sz w:val="22"/>
                <w:szCs w:val="22"/>
                <w:lang w:val="ro-RO" w:eastAsia="ro-RO"/>
              </w:rPr>
              <w:t>Buildings</w:t>
            </w:r>
            <w:proofErr w:type="spellEnd"/>
            <w:r w:rsidRPr="00BB306F">
              <w:rPr>
                <w:rFonts w:ascii="Trebuchet MS" w:hAnsi="Trebuchet MS" w:cstheme="minorHAnsi"/>
                <w:color w:val="000000"/>
                <w:sz w:val="22"/>
                <w:szCs w:val="22"/>
                <w:lang w:val="ro-RO" w:eastAsia="ro-RO"/>
              </w:rPr>
              <w:t xml:space="preserve"> Investment </w:t>
            </w:r>
            <w:proofErr w:type="spellStart"/>
            <w:r w:rsidRPr="00BB306F">
              <w:rPr>
                <w:rFonts w:ascii="Trebuchet MS" w:hAnsi="Trebuchet MS" w:cstheme="minorHAnsi"/>
                <w:color w:val="000000"/>
                <w:sz w:val="22"/>
                <w:szCs w:val="22"/>
                <w:lang w:val="ro-RO" w:eastAsia="ro-RO"/>
              </w:rPr>
              <w:t>Programme</w:t>
            </w:r>
            <w:proofErr w:type="spellEnd"/>
            <w:r w:rsidRPr="00BB306F">
              <w:rPr>
                <w:rFonts w:ascii="Trebuchet MS" w:hAnsi="Trebuchet MS" w:cstheme="minorHAnsi"/>
                <w:color w:val="000000"/>
                <w:sz w:val="22"/>
                <w:szCs w:val="22"/>
                <w:lang w:val="ro-RO" w:eastAsia="ro-RO"/>
              </w:rPr>
              <w:t>” (SMEE-PB) pentru autorități publice locale.</w:t>
            </w:r>
          </w:p>
          <w:p w14:paraId="033F9B21"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 În urma implementării proiectului SMEE-PB s-a constatat că o mare parte a clădirilor analizate (125) necesită lucrări de consolidare. Sprijinul acordat va fi pentru proiectarea </w:t>
            </w:r>
            <w:proofErr w:type="spellStart"/>
            <w:r w:rsidRPr="00BB306F">
              <w:rPr>
                <w:rFonts w:ascii="Trebuchet MS" w:hAnsi="Trebuchet MS" w:cstheme="minorHAnsi"/>
                <w:color w:val="000000"/>
                <w:sz w:val="22"/>
                <w:szCs w:val="22"/>
                <w:lang w:val="ro-RO" w:eastAsia="ro-RO"/>
              </w:rPr>
              <w:t>şi</w:t>
            </w:r>
            <w:proofErr w:type="spellEnd"/>
            <w:r w:rsidRPr="00BB306F">
              <w:rPr>
                <w:rFonts w:ascii="Trebuchet MS" w:hAnsi="Trebuchet MS" w:cstheme="minorHAnsi"/>
                <w:color w:val="000000"/>
                <w:sz w:val="22"/>
                <w:szCs w:val="22"/>
                <w:lang w:val="ro-RO" w:eastAsia="ro-RO"/>
              </w:rPr>
              <w:t xml:space="preserve"> execuția lucrărilor de intervenție în scopul creșterii nivelului de siguranță la acțiuni seismice a clădirilor publice existente încadrate în </w:t>
            </w:r>
            <w:proofErr w:type="spellStart"/>
            <w:r w:rsidRPr="00BB306F">
              <w:rPr>
                <w:rFonts w:ascii="Trebuchet MS" w:hAnsi="Trebuchet MS" w:cstheme="minorHAnsi"/>
                <w:color w:val="000000"/>
                <w:sz w:val="22"/>
                <w:szCs w:val="22"/>
                <w:lang w:val="ro-RO" w:eastAsia="ro-RO"/>
              </w:rPr>
              <w:t>RsI</w:t>
            </w:r>
            <w:proofErr w:type="spellEnd"/>
            <w:r w:rsidRPr="00BB306F">
              <w:rPr>
                <w:rFonts w:ascii="Trebuchet MS" w:hAnsi="Trebuchet MS" w:cstheme="minorHAnsi"/>
                <w:color w:val="000000"/>
                <w:sz w:val="22"/>
                <w:szCs w:val="22"/>
                <w:lang w:val="ro-RO" w:eastAsia="ro-RO"/>
              </w:rPr>
              <w:t xml:space="preserve"> și </w:t>
            </w:r>
            <w:proofErr w:type="spellStart"/>
            <w:r w:rsidRPr="00BB306F">
              <w:rPr>
                <w:rFonts w:ascii="Trebuchet MS" w:hAnsi="Trebuchet MS" w:cstheme="minorHAnsi"/>
                <w:color w:val="000000"/>
                <w:sz w:val="22"/>
                <w:szCs w:val="22"/>
                <w:lang w:val="ro-RO" w:eastAsia="ro-RO"/>
              </w:rPr>
              <w:t>RsII</w:t>
            </w:r>
            <w:proofErr w:type="spellEnd"/>
            <w:r w:rsidRPr="00BB306F">
              <w:rPr>
                <w:rFonts w:ascii="Trebuchet MS" w:hAnsi="Trebuchet MS" w:cstheme="minorHAnsi"/>
                <w:color w:val="000000"/>
                <w:sz w:val="22"/>
                <w:szCs w:val="22"/>
                <w:lang w:val="ro-RO" w:eastAsia="ro-RO"/>
              </w:rPr>
              <w:t>.</w:t>
            </w:r>
          </w:p>
          <w:p w14:paraId="3A2EF969"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Valoarea de bază și valoarea țintă au fost preluate luate din fișele acestor clădiri.</w:t>
            </w:r>
          </w:p>
        </w:tc>
      </w:tr>
      <w:tr w:rsidR="00BB306F" w:rsidRPr="00BB306F" w14:paraId="351F193F" w14:textId="77777777" w:rsidTr="00004DFA">
        <w:trPr>
          <w:trHeight w:val="332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551EBD18"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lastRenderedPageBreak/>
              <w:t>11</w:t>
            </w:r>
          </w:p>
        </w:tc>
        <w:tc>
          <w:tcPr>
            <w:tcW w:w="2410" w:type="dxa"/>
            <w:tcBorders>
              <w:top w:val="nil"/>
              <w:left w:val="nil"/>
              <w:bottom w:val="single" w:sz="4" w:space="0" w:color="auto"/>
              <w:right w:val="single" w:sz="4" w:space="0" w:color="auto"/>
            </w:tcBorders>
            <w:noWrap/>
            <w:vAlign w:val="center"/>
            <w:hideMark/>
          </w:tcPr>
          <w:p w14:paraId="17491F9B"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Colectarea datelor</w:t>
            </w:r>
          </w:p>
        </w:tc>
        <w:tc>
          <w:tcPr>
            <w:tcW w:w="7513" w:type="dxa"/>
            <w:tcBorders>
              <w:top w:val="nil"/>
              <w:left w:val="nil"/>
              <w:bottom w:val="single" w:sz="4" w:space="0" w:color="auto"/>
              <w:right w:val="single" w:sz="4" w:space="0" w:color="auto"/>
            </w:tcBorders>
            <w:hideMark/>
          </w:tcPr>
          <w:p w14:paraId="6B4E47A3"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Monitorizarea acestui indicator necesită colectarea următoarelor date:</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La momentul cererii de finanțare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1) Tip regiune (numai pentru FEDR)</w:t>
            </w:r>
            <w:r w:rsidRPr="00BB306F">
              <w:rPr>
                <w:rFonts w:ascii="Trebuchet MS" w:hAnsi="Trebuchet MS" w:cstheme="minorHAnsi"/>
                <w:sz w:val="22"/>
                <w:szCs w:val="22"/>
                <w:lang w:val="ro-RO" w:eastAsia="ro-RO"/>
              </w:rPr>
              <w:br/>
              <w:t>2) Cod unic identificare organizație (SMIS, din cererea de finanțare)</w:t>
            </w:r>
            <w:r w:rsidRPr="00BB306F">
              <w:rPr>
                <w:rFonts w:ascii="Trebuchet MS" w:hAnsi="Trebuchet MS" w:cstheme="minorHAnsi"/>
                <w:sz w:val="22"/>
                <w:szCs w:val="22"/>
                <w:lang w:val="ro-RO" w:eastAsia="ro-RO"/>
              </w:rPr>
              <w:br/>
              <w:t>3) Țintă proiect</w:t>
            </w:r>
            <w:r w:rsidRPr="00BB306F">
              <w:rPr>
                <w:rFonts w:ascii="Trebuchet MS" w:hAnsi="Trebuchet MS" w:cstheme="minorHAnsi"/>
                <w:sz w:val="22"/>
                <w:szCs w:val="22"/>
                <w:lang w:val="ro-RO" w:eastAsia="ro-RO"/>
              </w:rPr>
              <w:br/>
            </w:r>
            <w:r w:rsidRPr="00BB306F">
              <w:rPr>
                <w:rFonts w:ascii="Trebuchet MS" w:hAnsi="Trebuchet MS" w:cstheme="minorHAnsi"/>
                <w:b/>
                <w:bCs/>
                <w:sz w:val="22"/>
                <w:szCs w:val="22"/>
                <w:lang w:val="ro-RO" w:eastAsia="ro-RO"/>
              </w:rPr>
              <w:t>În implementare - date la nivel de proiect</w:t>
            </w:r>
            <w:r w:rsidRPr="00BB306F">
              <w:rPr>
                <w:rFonts w:ascii="Trebuchet MS" w:hAnsi="Trebuchet MS" w:cstheme="minorHAnsi"/>
                <w:b/>
                <w:bCs/>
                <w:sz w:val="22"/>
                <w:szCs w:val="22"/>
                <w:lang w:val="ro-RO" w:eastAsia="ro-RO"/>
              </w:rPr>
              <w:br/>
            </w:r>
            <w:r w:rsidRPr="00BB306F">
              <w:rPr>
                <w:rFonts w:ascii="Trebuchet MS" w:hAnsi="Trebuchet MS" w:cstheme="minorHAnsi"/>
                <w:sz w:val="22"/>
                <w:szCs w:val="22"/>
                <w:lang w:val="ro-RO" w:eastAsia="ro-RO"/>
              </w:rPr>
              <w:t>4) Tip regiune (numai pentru FEDR)</w:t>
            </w:r>
            <w:r w:rsidRPr="00BB306F">
              <w:rPr>
                <w:rFonts w:ascii="Trebuchet MS" w:hAnsi="Trebuchet MS" w:cstheme="minorHAnsi"/>
                <w:sz w:val="22"/>
                <w:szCs w:val="22"/>
                <w:lang w:val="ro-RO" w:eastAsia="ro-RO"/>
              </w:rPr>
              <w:br/>
              <w:t>5) Valoare realizată</w:t>
            </w:r>
            <w:r w:rsidRPr="00BB306F">
              <w:rPr>
                <w:rFonts w:ascii="Trebuchet MS" w:hAnsi="Trebuchet MS" w:cstheme="minorHAnsi"/>
                <w:sz w:val="22"/>
                <w:szCs w:val="22"/>
                <w:lang w:val="ro-RO" w:eastAsia="ro-RO"/>
              </w:rPr>
              <w:br/>
              <w:t>6) Tip documente justificative pentru valoarea realizată</w:t>
            </w:r>
            <w:r w:rsidRPr="00BB306F">
              <w:rPr>
                <w:rFonts w:ascii="Trebuchet MS" w:hAnsi="Trebuchet MS" w:cstheme="minorHAnsi"/>
                <w:sz w:val="22"/>
                <w:szCs w:val="22"/>
                <w:lang w:val="ro-RO" w:eastAsia="ro-RO"/>
              </w:rPr>
              <w:br/>
            </w:r>
            <w:r w:rsidRPr="00BB306F">
              <w:rPr>
                <w:rFonts w:ascii="Trebuchet MS" w:hAnsi="Trebuchet MS" w:cstheme="minorHAnsi"/>
                <w:i/>
                <w:iCs/>
                <w:sz w:val="22"/>
                <w:szCs w:val="22"/>
                <w:lang w:val="ro-RO" w:eastAsia="ro-RO"/>
              </w:rPr>
              <w:t>Datele pentru variabilele 4)-6) sunt raportate de beneficiar după finalizarea fiecărei etape a proiectului.</w:t>
            </w:r>
            <w:r w:rsidRPr="00BB306F">
              <w:rPr>
                <w:rFonts w:ascii="Trebuchet MS" w:hAnsi="Trebuchet MS" w:cstheme="minorHAnsi"/>
                <w:i/>
                <w:iCs/>
                <w:sz w:val="22"/>
                <w:szCs w:val="22"/>
                <w:lang w:val="ro-RO" w:eastAsia="ro-RO"/>
              </w:rPr>
              <w:br/>
              <w:t>O dată cu raportarea valorilor realizate, beneficiarul trebuie sa furnizeze Autorității de Management și documentele justificative aferente.</w:t>
            </w:r>
            <w:r w:rsidRPr="00BB306F">
              <w:rPr>
                <w:rFonts w:ascii="Trebuchet MS" w:hAnsi="Trebuchet MS" w:cstheme="minorHAnsi"/>
                <w:i/>
                <w:iCs/>
                <w:sz w:val="22"/>
                <w:szCs w:val="22"/>
                <w:lang w:val="ro-RO" w:eastAsia="ro-RO"/>
              </w:rPr>
              <w:br/>
              <w:t>Pentru FEDR, datele se colectează separat pentru fiecare tip de regiune relevant pentru proiect și indicator.</w:t>
            </w:r>
          </w:p>
        </w:tc>
      </w:tr>
      <w:tr w:rsidR="00BB306F" w:rsidRPr="00BB306F" w14:paraId="1752C1C2" w14:textId="77777777" w:rsidTr="00004DFA">
        <w:trPr>
          <w:trHeight w:val="57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0518686C"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12</w:t>
            </w:r>
          </w:p>
        </w:tc>
        <w:tc>
          <w:tcPr>
            <w:tcW w:w="2410" w:type="dxa"/>
            <w:tcBorders>
              <w:top w:val="nil"/>
              <w:left w:val="nil"/>
              <w:bottom w:val="single" w:sz="4" w:space="0" w:color="auto"/>
              <w:right w:val="single" w:sz="4" w:space="0" w:color="auto"/>
            </w:tcBorders>
            <w:vAlign w:val="center"/>
            <w:hideMark/>
          </w:tcPr>
          <w:p w14:paraId="146AA53E"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 xml:space="preserve">Momentul măsurării atingerii indicatorului </w:t>
            </w:r>
          </w:p>
        </w:tc>
        <w:tc>
          <w:tcPr>
            <w:tcW w:w="7513" w:type="dxa"/>
            <w:tcBorders>
              <w:top w:val="nil"/>
              <w:left w:val="nil"/>
              <w:bottom w:val="single" w:sz="4" w:space="0" w:color="auto"/>
              <w:right w:val="single" w:sz="4" w:space="0" w:color="auto"/>
            </w:tcBorders>
            <w:vAlign w:val="center"/>
            <w:hideMark/>
          </w:tcPr>
          <w:p w14:paraId="5A52033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După îndeplinirea indicatorului de realizare din cadrul proiectelor sprijinite/finanțate</w:t>
            </w:r>
          </w:p>
        </w:tc>
      </w:tr>
      <w:tr w:rsidR="00BB306F" w:rsidRPr="00BB306F" w14:paraId="7494C8BE" w14:textId="77777777" w:rsidTr="00004DFA">
        <w:trPr>
          <w:trHeight w:val="55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5CDFE25A"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13</w:t>
            </w:r>
          </w:p>
        </w:tc>
        <w:tc>
          <w:tcPr>
            <w:tcW w:w="2410" w:type="dxa"/>
            <w:tcBorders>
              <w:top w:val="nil"/>
              <w:left w:val="nil"/>
              <w:bottom w:val="single" w:sz="4" w:space="0" w:color="auto"/>
              <w:right w:val="single" w:sz="4" w:space="0" w:color="auto"/>
            </w:tcBorders>
            <w:noWrap/>
            <w:vAlign w:val="center"/>
            <w:hideMark/>
          </w:tcPr>
          <w:p w14:paraId="13FB7D5A"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Aspecte legate de agregare</w:t>
            </w:r>
          </w:p>
        </w:tc>
        <w:tc>
          <w:tcPr>
            <w:tcW w:w="7513" w:type="dxa"/>
            <w:tcBorders>
              <w:top w:val="nil"/>
              <w:left w:val="nil"/>
              <w:bottom w:val="single" w:sz="4" w:space="0" w:color="auto"/>
              <w:right w:val="single" w:sz="4" w:space="0" w:color="auto"/>
            </w:tcBorders>
            <w:vAlign w:val="center"/>
            <w:hideMark/>
          </w:tcPr>
          <w:p w14:paraId="32049354"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Se vor agrega datele aferente proiectelor implementate.</w:t>
            </w:r>
          </w:p>
        </w:tc>
      </w:tr>
      <w:tr w:rsidR="00BB306F" w:rsidRPr="00BB306F" w14:paraId="6BBBDA37" w14:textId="77777777" w:rsidTr="00004DFA">
        <w:trPr>
          <w:trHeight w:val="58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0AE608F4"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14</w:t>
            </w:r>
          </w:p>
        </w:tc>
        <w:tc>
          <w:tcPr>
            <w:tcW w:w="2410" w:type="dxa"/>
            <w:tcBorders>
              <w:top w:val="nil"/>
              <w:left w:val="nil"/>
              <w:bottom w:val="single" w:sz="4" w:space="0" w:color="auto"/>
              <w:right w:val="single" w:sz="4" w:space="0" w:color="auto"/>
            </w:tcBorders>
            <w:noWrap/>
            <w:vAlign w:val="center"/>
            <w:hideMark/>
          </w:tcPr>
          <w:p w14:paraId="35F229B8" w14:textId="77777777" w:rsidR="00BB306F" w:rsidRPr="00BB306F" w:rsidRDefault="00BB306F" w:rsidP="00BB306F">
            <w:pPr>
              <w:spacing w:before="120" w:after="0" w:line="276" w:lineRule="auto"/>
              <w:jc w:val="left"/>
              <w:rPr>
                <w:rFonts w:ascii="Trebuchet MS" w:hAnsi="Trebuchet MS" w:cstheme="minorHAnsi"/>
                <w:color w:val="000000"/>
                <w:sz w:val="22"/>
                <w:szCs w:val="22"/>
                <w:lang w:val="ro-RO" w:eastAsia="ro-RO"/>
              </w:rPr>
            </w:pPr>
            <w:r w:rsidRPr="00BB306F">
              <w:rPr>
                <w:rFonts w:ascii="Trebuchet MS" w:hAnsi="Trebuchet MS" w:cstheme="minorHAnsi"/>
                <w:sz w:val="22"/>
                <w:szCs w:val="22"/>
                <w:lang w:val="ro-RO" w:eastAsia="ro-RO"/>
              </w:rPr>
              <w:t>Raportare</w:t>
            </w:r>
          </w:p>
        </w:tc>
        <w:tc>
          <w:tcPr>
            <w:tcW w:w="7513" w:type="dxa"/>
            <w:tcBorders>
              <w:top w:val="nil"/>
              <w:left w:val="nil"/>
              <w:bottom w:val="single" w:sz="4" w:space="0" w:color="auto"/>
              <w:right w:val="single" w:sz="4" w:space="0" w:color="auto"/>
            </w:tcBorders>
            <w:vAlign w:val="center"/>
            <w:hideMark/>
          </w:tcPr>
          <w:p w14:paraId="263750B6"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Regula 1: Raportarea la  nivelul obiectivului specific în cadrul priorității </w:t>
            </w:r>
          </w:p>
          <w:p w14:paraId="332019EE"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(RDC Anexa VII, Tabel 5 pentru indicatorii de realizare)</w:t>
            </w:r>
          </w:p>
          <w:p w14:paraId="718F81B2"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Valoarea planificată cumulată din proiectele selectate, reprezentând suma țintelor proiectelor selectate</w:t>
            </w:r>
          </w:p>
          <w:p w14:paraId="296F7962"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 - Valoarea realizată cumulată din proiectele puse în aplicare, reprezentând suma valorilor realizate în proiectele puse în aplicare .</w:t>
            </w:r>
          </w:p>
          <w:p w14:paraId="349077D9"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Proiectele puse în aplicare sunt proiectele pentru care beneficiarul raportează valoarea realizată &gt;=1.</w:t>
            </w:r>
          </w:p>
          <w:p w14:paraId="2552921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Toate valorile sunt calculate la nivel de obiectiv specific în cadrul priorității.</w:t>
            </w:r>
          </w:p>
        </w:tc>
      </w:tr>
      <w:tr w:rsidR="00BB306F" w:rsidRPr="00BB306F" w14:paraId="223E23B1" w14:textId="77777777" w:rsidTr="00004DFA">
        <w:trPr>
          <w:trHeight w:val="58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20AF69F7"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15</w:t>
            </w:r>
          </w:p>
        </w:tc>
        <w:tc>
          <w:tcPr>
            <w:tcW w:w="2410" w:type="dxa"/>
            <w:tcBorders>
              <w:top w:val="nil"/>
              <w:left w:val="nil"/>
              <w:bottom w:val="single" w:sz="4" w:space="0" w:color="auto"/>
              <w:right w:val="single" w:sz="4" w:space="0" w:color="auto"/>
            </w:tcBorders>
            <w:noWrap/>
            <w:vAlign w:val="center"/>
            <w:hideMark/>
          </w:tcPr>
          <w:p w14:paraId="0480F77C"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Referințe</w:t>
            </w:r>
          </w:p>
        </w:tc>
        <w:tc>
          <w:tcPr>
            <w:tcW w:w="7513" w:type="dxa"/>
            <w:tcBorders>
              <w:top w:val="nil"/>
              <w:left w:val="nil"/>
              <w:bottom w:val="single" w:sz="4" w:space="0" w:color="auto"/>
              <w:right w:val="single" w:sz="4" w:space="0" w:color="auto"/>
            </w:tcBorders>
            <w:vAlign w:val="center"/>
            <w:hideMark/>
          </w:tcPr>
          <w:p w14:paraId="62A2FFD9"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xml:space="preserve">Hotărârea Guvernului nr. 1.442/2022 pentru aprobarea Strategiei </w:t>
            </w:r>
            <w:proofErr w:type="spellStart"/>
            <w:r w:rsidRPr="00BB306F">
              <w:rPr>
                <w:rFonts w:ascii="Trebuchet MS" w:hAnsi="Trebuchet MS" w:cstheme="minorHAnsi"/>
                <w:sz w:val="22"/>
                <w:szCs w:val="22"/>
                <w:lang w:val="ro-RO" w:eastAsia="ro-RO"/>
              </w:rPr>
              <w:t>Naţionale</w:t>
            </w:r>
            <w:proofErr w:type="spellEnd"/>
            <w:r w:rsidRPr="00BB306F">
              <w:rPr>
                <w:rFonts w:ascii="Trebuchet MS" w:hAnsi="Trebuchet MS" w:cstheme="minorHAnsi"/>
                <w:sz w:val="22"/>
                <w:szCs w:val="22"/>
                <w:lang w:val="ro-RO" w:eastAsia="ro-RO"/>
              </w:rPr>
              <w:t xml:space="preserve"> de Reducere a Riscului</w:t>
            </w:r>
            <w:r w:rsidRPr="00BB306F">
              <w:rPr>
                <w:rFonts w:ascii="Trebuchet MS" w:hAnsi="Trebuchet MS" w:cstheme="minorHAnsi"/>
                <w:sz w:val="22"/>
                <w:szCs w:val="22"/>
                <w:lang w:val="ro-RO" w:eastAsia="ro-RO"/>
              </w:rPr>
              <w:br/>
              <w:t>Seismic, din 29.11.2022</w:t>
            </w:r>
          </w:p>
        </w:tc>
      </w:tr>
      <w:tr w:rsidR="00BB306F" w:rsidRPr="00BB306F" w14:paraId="745DD1A4" w14:textId="77777777" w:rsidTr="00004DFA">
        <w:trPr>
          <w:trHeight w:val="288"/>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44EBFA71"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lastRenderedPageBreak/>
              <w:t>16</w:t>
            </w:r>
          </w:p>
        </w:tc>
        <w:tc>
          <w:tcPr>
            <w:tcW w:w="2410" w:type="dxa"/>
            <w:tcBorders>
              <w:top w:val="nil"/>
              <w:left w:val="nil"/>
              <w:bottom w:val="single" w:sz="4" w:space="0" w:color="auto"/>
              <w:right w:val="single" w:sz="4" w:space="0" w:color="auto"/>
            </w:tcBorders>
            <w:noWrap/>
            <w:vAlign w:val="center"/>
            <w:hideMark/>
          </w:tcPr>
          <w:p w14:paraId="2BF3A349"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Note</w:t>
            </w:r>
          </w:p>
        </w:tc>
        <w:tc>
          <w:tcPr>
            <w:tcW w:w="7513" w:type="dxa"/>
            <w:tcBorders>
              <w:top w:val="nil"/>
              <w:left w:val="nil"/>
              <w:bottom w:val="single" w:sz="4" w:space="0" w:color="auto"/>
              <w:right w:val="single" w:sz="4" w:space="0" w:color="auto"/>
            </w:tcBorders>
            <w:vAlign w:val="center"/>
            <w:hideMark/>
          </w:tcPr>
          <w:p w14:paraId="3CCBE004"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r w:rsidR="00BB306F" w:rsidRPr="00BB306F" w14:paraId="65FE79CF" w14:textId="77777777" w:rsidTr="00004DFA">
        <w:trPr>
          <w:trHeight w:val="876"/>
          <w:jc w:val="center"/>
        </w:trPr>
        <w:tc>
          <w:tcPr>
            <w:tcW w:w="704" w:type="dxa"/>
            <w:tcBorders>
              <w:top w:val="nil"/>
              <w:left w:val="single" w:sz="4" w:space="0" w:color="auto"/>
              <w:bottom w:val="single" w:sz="4" w:space="0" w:color="auto"/>
              <w:right w:val="single" w:sz="4" w:space="0" w:color="auto"/>
            </w:tcBorders>
            <w:shd w:val="clear" w:color="auto" w:fill="FFFFFF"/>
            <w:noWrap/>
            <w:vAlign w:val="center"/>
            <w:hideMark/>
          </w:tcPr>
          <w:p w14:paraId="4E4078C3" w14:textId="77777777" w:rsidR="00BB306F" w:rsidRPr="00BB306F" w:rsidRDefault="00BB306F" w:rsidP="00BB306F">
            <w:pPr>
              <w:spacing w:before="120" w:after="0" w:line="276" w:lineRule="auto"/>
              <w:jc w:val="center"/>
              <w:rPr>
                <w:rFonts w:ascii="Trebuchet MS" w:hAnsi="Trebuchet MS" w:cstheme="minorHAnsi"/>
                <w:color w:val="000000"/>
                <w:sz w:val="22"/>
                <w:szCs w:val="22"/>
                <w:lang w:val="ro-RO" w:eastAsia="ro-RO"/>
              </w:rPr>
            </w:pPr>
            <w:r w:rsidRPr="00BB306F">
              <w:rPr>
                <w:rFonts w:ascii="Trebuchet MS" w:hAnsi="Trebuchet MS" w:cstheme="minorHAnsi"/>
                <w:color w:val="000000"/>
                <w:sz w:val="22"/>
                <w:szCs w:val="22"/>
                <w:lang w:val="ro-RO" w:eastAsia="ro-RO"/>
              </w:rPr>
              <w:t>17</w:t>
            </w:r>
          </w:p>
        </w:tc>
        <w:tc>
          <w:tcPr>
            <w:tcW w:w="2410" w:type="dxa"/>
            <w:tcBorders>
              <w:top w:val="nil"/>
              <w:left w:val="nil"/>
              <w:bottom w:val="single" w:sz="4" w:space="0" w:color="auto"/>
              <w:right w:val="single" w:sz="4" w:space="0" w:color="auto"/>
            </w:tcBorders>
            <w:shd w:val="clear" w:color="auto" w:fill="FFFFFF"/>
            <w:vAlign w:val="center"/>
            <w:hideMark/>
          </w:tcPr>
          <w:p w14:paraId="1A65B82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Alte aspecte privind monitorizarea indicatorului</w:t>
            </w:r>
          </w:p>
        </w:tc>
        <w:tc>
          <w:tcPr>
            <w:tcW w:w="7513" w:type="dxa"/>
            <w:tcBorders>
              <w:top w:val="nil"/>
              <w:left w:val="nil"/>
              <w:bottom w:val="single" w:sz="4" w:space="0" w:color="auto"/>
              <w:right w:val="single" w:sz="4" w:space="0" w:color="auto"/>
            </w:tcBorders>
            <w:shd w:val="clear" w:color="auto" w:fill="FFFFFF"/>
            <w:hideMark/>
          </w:tcPr>
          <w:p w14:paraId="4B570F9B" w14:textId="77777777" w:rsidR="00BB306F" w:rsidRPr="00BB306F" w:rsidRDefault="00BB306F" w:rsidP="00BB306F">
            <w:pPr>
              <w:spacing w:before="120" w:after="0" w:line="276" w:lineRule="auto"/>
              <w:jc w:val="left"/>
              <w:rPr>
                <w:rFonts w:ascii="Trebuchet MS" w:hAnsi="Trebuchet MS" w:cstheme="minorHAnsi"/>
                <w:sz w:val="22"/>
                <w:szCs w:val="22"/>
                <w:lang w:val="ro-RO" w:eastAsia="ro-RO"/>
              </w:rPr>
            </w:pPr>
            <w:r w:rsidRPr="00BB306F">
              <w:rPr>
                <w:rFonts w:ascii="Trebuchet MS" w:hAnsi="Trebuchet MS" w:cstheme="minorHAnsi"/>
                <w:sz w:val="22"/>
                <w:szCs w:val="22"/>
                <w:lang w:val="ro-RO" w:eastAsia="ro-RO"/>
              </w:rPr>
              <w:t> </w:t>
            </w:r>
          </w:p>
        </w:tc>
      </w:tr>
    </w:tbl>
    <w:p w14:paraId="43CD8544" w14:textId="77777777" w:rsidR="00BB306F" w:rsidRDefault="00BB306F">
      <w:pPr>
        <w:rPr>
          <w:rFonts w:ascii="Trebuchet MS" w:hAnsi="Trebuchet MS"/>
          <w:b/>
          <w:bCs/>
          <w:szCs w:val="24"/>
          <w:lang w:val="ro-RO"/>
        </w:rPr>
      </w:pPr>
    </w:p>
    <w:p w14:paraId="51CD5E43" w14:textId="7A35A2A7" w:rsidR="002D4522" w:rsidRDefault="002D4522">
      <w:pPr>
        <w:rPr>
          <w:rFonts w:ascii="Trebuchet MS" w:hAnsi="Trebuchet MS"/>
          <w:b/>
          <w:bCs/>
          <w:szCs w:val="24"/>
          <w:lang w:val="ro-RO"/>
        </w:rPr>
      </w:pPr>
      <w:r w:rsidRPr="002D4522">
        <w:rPr>
          <w:rFonts w:ascii="Trebuchet MS" w:hAnsi="Trebuchet MS"/>
          <w:b/>
          <w:bCs/>
          <w:szCs w:val="24"/>
          <w:lang w:val="ro-RO"/>
        </w:rPr>
        <w:t>RCR26 - Consum anual de energie primară (din care: al locuințelor, clădirilor publice, întreprinderilor etc.)</w:t>
      </w:r>
    </w:p>
    <w:tbl>
      <w:tblPr>
        <w:tblW w:w="10774" w:type="dxa"/>
        <w:tblInd w:w="-856" w:type="dxa"/>
        <w:tblLook w:val="04A0" w:firstRow="1" w:lastRow="0" w:firstColumn="1" w:lastColumn="0" w:noHBand="0" w:noVBand="1"/>
      </w:tblPr>
      <w:tblGrid>
        <w:gridCol w:w="709"/>
        <w:gridCol w:w="2785"/>
        <w:gridCol w:w="7280"/>
      </w:tblGrid>
      <w:tr w:rsidR="002D4522" w:rsidRPr="00287E4E" w14:paraId="1BDB3B7D"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E318BCC"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2785" w:type="dxa"/>
            <w:tcBorders>
              <w:top w:val="single" w:sz="4" w:space="0" w:color="auto"/>
              <w:left w:val="nil"/>
              <w:bottom w:val="single" w:sz="4" w:space="0" w:color="auto"/>
              <w:right w:val="single" w:sz="4" w:space="0" w:color="auto"/>
            </w:tcBorders>
            <w:shd w:val="clear" w:color="auto" w:fill="D5DCE4" w:themeFill="text2" w:themeFillTint="33"/>
            <w:noWrap/>
            <w:hideMark/>
          </w:tcPr>
          <w:p w14:paraId="7DCD10A2"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280" w:type="dxa"/>
            <w:tcBorders>
              <w:top w:val="single" w:sz="4" w:space="0" w:color="auto"/>
              <w:left w:val="nil"/>
              <w:bottom w:val="single" w:sz="4" w:space="0" w:color="auto"/>
              <w:right w:val="single" w:sz="4" w:space="0" w:color="auto"/>
            </w:tcBorders>
            <w:shd w:val="clear" w:color="auto" w:fill="D5DCE4" w:themeFill="text2" w:themeFillTint="33"/>
            <w:noWrap/>
            <w:hideMark/>
          </w:tcPr>
          <w:p w14:paraId="3F041D0C"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D4522" w:rsidRPr="00287E4E" w14:paraId="152D54DA"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4485F3FD"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2785" w:type="dxa"/>
            <w:tcBorders>
              <w:top w:val="nil"/>
              <w:left w:val="nil"/>
              <w:bottom w:val="single" w:sz="4" w:space="0" w:color="auto"/>
              <w:right w:val="single" w:sz="4" w:space="0" w:color="auto"/>
            </w:tcBorders>
            <w:shd w:val="clear" w:color="auto" w:fill="auto"/>
            <w:noWrap/>
          </w:tcPr>
          <w:p w14:paraId="61EE18FC"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280" w:type="dxa"/>
            <w:tcBorders>
              <w:top w:val="nil"/>
              <w:left w:val="nil"/>
              <w:bottom w:val="single" w:sz="4" w:space="0" w:color="auto"/>
              <w:right w:val="single" w:sz="4" w:space="0" w:color="auto"/>
            </w:tcBorders>
            <w:shd w:val="clear" w:color="auto" w:fill="auto"/>
            <w:noWrap/>
          </w:tcPr>
          <w:p w14:paraId="064160D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D4522" w:rsidRPr="00287E4E" w14:paraId="13F4B258"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071CF7E1"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2785" w:type="dxa"/>
            <w:tcBorders>
              <w:top w:val="nil"/>
              <w:left w:val="nil"/>
              <w:bottom w:val="single" w:sz="4" w:space="0" w:color="auto"/>
              <w:right w:val="single" w:sz="4" w:space="0" w:color="auto"/>
            </w:tcBorders>
            <w:shd w:val="clear" w:color="auto" w:fill="auto"/>
            <w:noWrap/>
            <w:hideMark/>
          </w:tcPr>
          <w:p w14:paraId="7D5E2D8E"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280" w:type="dxa"/>
            <w:tcBorders>
              <w:top w:val="nil"/>
              <w:left w:val="nil"/>
              <w:bottom w:val="single" w:sz="4" w:space="0" w:color="auto"/>
              <w:right w:val="single" w:sz="4" w:space="0" w:color="auto"/>
            </w:tcBorders>
            <w:shd w:val="clear" w:color="auto" w:fill="auto"/>
            <w:noWrap/>
          </w:tcPr>
          <w:p w14:paraId="210690FB"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2D4522" w:rsidRPr="00287E4E" w14:paraId="359602C1"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D6AA68C"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2785" w:type="dxa"/>
            <w:tcBorders>
              <w:top w:val="nil"/>
              <w:left w:val="nil"/>
              <w:bottom w:val="single" w:sz="4" w:space="0" w:color="auto"/>
              <w:right w:val="single" w:sz="4" w:space="0" w:color="auto"/>
            </w:tcBorders>
            <w:shd w:val="clear" w:color="auto" w:fill="auto"/>
            <w:noWrap/>
            <w:hideMark/>
          </w:tcPr>
          <w:p w14:paraId="6F8414C2"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280" w:type="dxa"/>
            <w:tcBorders>
              <w:top w:val="nil"/>
              <w:left w:val="nil"/>
              <w:bottom w:val="single" w:sz="4" w:space="0" w:color="auto"/>
              <w:right w:val="single" w:sz="4" w:space="0" w:color="auto"/>
            </w:tcBorders>
            <w:shd w:val="clear" w:color="auto" w:fill="auto"/>
          </w:tcPr>
          <w:p w14:paraId="391D56C1" w14:textId="77777777" w:rsidR="002D4522" w:rsidRPr="001715DE" w:rsidRDefault="002D4522" w:rsidP="00A63F70">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2D4522" w:rsidRPr="00287E4E" w14:paraId="29D73F00"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6F47B61"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2785" w:type="dxa"/>
            <w:tcBorders>
              <w:top w:val="nil"/>
              <w:left w:val="nil"/>
              <w:bottom w:val="single" w:sz="4" w:space="0" w:color="auto"/>
              <w:right w:val="single" w:sz="4" w:space="0" w:color="auto"/>
            </w:tcBorders>
            <w:shd w:val="clear" w:color="auto" w:fill="auto"/>
            <w:noWrap/>
            <w:hideMark/>
          </w:tcPr>
          <w:p w14:paraId="7C2E2D33"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280" w:type="dxa"/>
            <w:tcBorders>
              <w:top w:val="nil"/>
              <w:left w:val="nil"/>
              <w:bottom w:val="single" w:sz="4" w:space="0" w:color="auto"/>
              <w:right w:val="single" w:sz="4" w:space="0" w:color="auto"/>
            </w:tcBorders>
            <w:shd w:val="clear" w:color="auto" w:fill="auto"/>
            <w:noWrap/>
          </w:tcPr>
          <w:p w14:paraId="1288EC20" w14:textId="77777777" w:rsidR="002D4522" w:rsidRPr="00287E4E" w:rsidRDefault="002D4522" w:rsidP="00A63F70">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2D4522" w:rsidRPr="00287E4E" w14:paraId="1ABEC41D"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41989F64"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2785" w:type="dxa"/>
            <w:tcBorders>
              <w:top w:val="nil"/>
              <w:left w:val="nil"/>
              <w:bottom w:val="single" w:sz="4" w:space="0" w:color="auto"/>
              <w:right w:val="single" w:sz="4" w:space="0" w:color="auto"/>
            </w:tcBorders>
            <w:shd w:val="clear" w:color="auto" w:fill="auto"/>
            <w:noWrap/>
            <w:hideMark/>
          </w:tcPr>
          <w:p w14:paraId="1727A89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280" w:type="dxa"/>
            <w:tcBorders>
              <w:top w:val="nil"/>
              <w:left w:val="nil"/>
              <w:bottom w:val="single" w:sz="4" w:space="0" w:color="auto"/>
              <w:right w:val="single" w:sz="4" w:space="0" w:color="auto"/>
            </w:tcBorders>
            <w:shd w:val="clear" w:color="auto" w:fill="auto"/>
            <w:noWrap/>
          </w:tcPr>
          <w:p w14:paraId="677BFDA6" w14:textId="77777777" w:rsidR="002D4522" w:rsidRPr="00287E4E" w:rsidRDefault="002D4522" w:rsidP="00A63F70">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2D4522" w:rsidRPr="00287E4E" w14:paraId="7D2D8D42"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3765B36"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2785" w:type="dxa"/>
            <w:tcBorders>
              <w:top w:val="nil"/>
              <w:left w:val="nil"/>
              <w:bottom w:val="single" w:sz="4" w:space="0" w:color="auto"/>
              <w:right w:val="single" w:sz="4" w:space="0" w:color="auto"/>
            </w:tcBorders>
            <w:shd w:val="clear" w:color="auto" w:fill="auto"/>
            <w:noWrap/>
            <w:hideMark/>
          </w:tcPr>
          <w:p w14:paraId="0E95F5D2"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280" w:type="dxa"/>
            <w:tcBorders>
              <w:top w:val="nil"/>
              <w:left w:val="nil"/>
              <w:bottom w:val="single" w:sz="4" w:space="0" w:color="auto"/>
              <w:right w:val="single" w:sz="4" w:space="0" w:color="auto"/>
            </w:tcBorders>
            <w:shd w:val="clear" w:color="auto" w:fill="auto"/>
            <w:noWrap/>
            <w:vAlign w:val="center"/>
          </w:tcPr>
          <w:p w14:paraId="2A042C8B" w14:textId="2EDDC5E7" w:rsidR="002D4522" w:rsidRPr="00287E4E" w:rsidRDefault="00E5698A" w:rsidP="00A63F70">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w:t>
            </w:r>
            <w:r w:rsidR="002D4522" w:rsidRPr="00287E4E">
              <w:rPr>
                <w:rFonts w:ascii="Trebuchet MS" w:hAnsi="Trebuchet MS" w:cs="Calibri"/>
                <w:color w:val="000000"/>
                <w:sz w:val="22"/>
                <w:szCs w:val="22"/>
                <w:lang w:val="ro-RO"/>
              </w:rPr>
              <w:t>0</w:t>
            </w:r>
          </w:p>
        </w:tc>
      </w:tr>
      <w:tr w:rsidR="002D4522" w:rsidRPr="00287E4E" w14:paraId="08AB61AC"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7912917"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2785" w:type="dxa"/>
            <w:tcBorders>
              <w:top w:val="nil"/>
              <w:left w:val="nil"/>
              <w:bottom w:val="single" w:sz="4" w:space="0" w:color="auto"/>
              <w:right w:val="single" w:sz="4" w:space="0" w:color="auto"/>
            </w:tcBorders>
            <w:shd w:val="clear" w:color="auto" w:fill="auto"/>
            <w:noWrap/>
            <w:hideMark/>
          </w:tcPr>
          <w:p w14:paraId="76E24AF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280" w:type="dxa"/>
            <w:tcBorders>
              <w:top w:val="nil"/>
              <w:left w:val="nil"/>
              <w:bottom w:val="single" w:sz="4" w:space="0" w:color="auto"/>
              <w:right w:val="single" w:sz="4" w:space="0" w:color="auto"/>
            </w:tcBorders>
            <w:shd w:val="clear" w:color="auto" w:fill="auto"/>
            <w:noWrap/>
            <w:vAlign w:val="center"/>
          </w:tcPr>
          <w:p w14:paraId="6262F059"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D4522" w:rsidRPr="00287E4E" w14:paraId="680059FF"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31CEC712"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2785" w:type="dxa"/>
            <w:tcBorders>
              <w:top w:val="nil"/>
              <w:left w:val="nil"/>
              <w:bottom w:val="single" w:sz="4" w:space="0" w:color="auto"/>
              <w:right w:val="single" w:sz="4" w:space="0" w:color="auto"/>
            </w:tcBorders>
            <w:shd w:val="clear" w:color="auto" w:fill="auto"/>
            <w:noWrap/>
            <w:vAlign w:val="center"/>
            <w:hideMark/>
          </w:tcPr>
          <w:p w14:paraId="64B7D13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280" w:type="dxa"/>
            <w:tcBorders>
              <w:top w:val="nil"/>
              <w:left w:val="nil"/>
              <w:bottom w:val="single" w:sz="4" w:space="0" w:color="auto"/>
              <w:right w:val="single" w:sz="4" w:space="0" w:color="auto"/>
            </w:tcBorders>
            <w:shd w:val="clear" w:color="auto" w:fill="auto"/>
            <w:noWrap/>
            <w:vAlign w:val="center"/>
          </w:tcPr>
          <w:p w14:paraId="7AE2C083"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6A240ED1"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708987F1"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2785" w:type="dxa"/>
            <w:tcBorders>
              <w:top w:val="nil"/>
              <w:left w:val="nil"/>
              <w:bottom w:val="single" w:sz="4" w:space="0" w:color="auto"/>
              <w:right w:val="single" w:sz="4" w:space="0" w:color="auto"/>
            </w:tcBorders>
            <w:shd w:val="clear" w:color="auto" w:fill="auto"/>
            <w:noWrap/>
            <w:vAlign w:val="center"/>
            <w:hideMark/>
          </w:tcPr>
          <w:p w14:paraId="67310F80"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280" w:type="dxa"/>
            <w:tcBorders>
              <w:top w:val="nil"/>
              <w:left w:val="nil"/>
              <w:bottom w:val="single" w:sz="4" w:space="0" w:color="auto"/>
              <w:right w:val="single" w:sz="4" w:space="0" w:color="auto"/>
            </w:tcBorders>
            <w:shd w:val="clear" w:color="auto" w:fill="auto"/>
            <w:vAlign w:val="center"/>
          </w:tcPr>
          <w:p w14:paraId="602C9184" w14:textId="77777777" w:rsidR="002D4522" w:rsidRPr="00B87AB4" w:rsidRDefault="002D4522" w:rsidP="00A63F70">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28D76400" w14:textId="77777777" w:rsidR="002D4522" w:rsidRPr="00287E4E" w:rsidRDefault="002D4522" w:rsidP="00A63F70">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2D4522" w:rsidRPr="00287E4E" w14:paraId="6C92F19C"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04595852"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2785" w:type="dxa"/>
            <w:tcBorders>
              <w:top w:val="nil"/>
              <w:left w:val="nil"/>
              <w:bottom w:val="single" w:sz="4" w:space="0" w:color="auto"/>
              <w:right w:val="single" w:sz="4" w:space="0" w:color="auto"/>
            </w:tcBorders>
            <w:shd w:val="clear" w:color="auto" w:fill="auto"/>
            <w:noWrap/>
            <w:vAlign w:val="center"/>
          </w:tcPr>
          <w:p w14:paraId="729E06F2" w14:textId="77777777" w:rsidR="002D4522" w:rsidRPr="00287E4E" w:rsidRDefault="002D4522" w:rsidP="00A63F70">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7280" w:type="dxa"/>
            <w:tcBorders>
              <w:top w:val="nil"/>
              <w:left w:val="nil"/>
              <w:bottom w:val="single" w:sz="4" w:space="0" w:color="auto"/>
              <w:right w:val="single" w:sz="4" w:space="0" w:color="auto"/>
            </w:tcBorders>
            <w:shd w:val="clear" w:color="auto" w:fill="auto"/>
            <w:vAlign w:val="center"/>
          </w:tcPr>
          <w:p w14:paraId="337D64DB" w14:textId="77777777" w:rsidR="002D4522" w:rsidRPr="00B87AB4" w:rsidRDefault="002D4522" w:rsidP="00A63F70">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2D4522" w:rsidRPr="00287E4E" w14:paraId="4557D6BC"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C4BD585"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2785" w:type="dxa"/>
            <w:tcBorders>
              <w:top w:val="nil"/>
              <w:left w:val="nil"/>
              <w:bottom w:val="single" w:sz="4" w:space="0" w:color="auto"/>
              <w:right w:val="single" w:sz="4" w:space="0" w:color="auto"/>
            </w:tcBorders>
            <w:shd w:val="clear" w:color="auto" w:fill="auto"/>
            <w:noWrap/>
            <w:vAlign w:val="center"/>
            <w:hideMark/>
          </w:tcPr>
          <w:p w14:paraId="644B463A"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280" w:type="dxa"/>
            <w:tcBorders>
              <w:top w:val="nil"/>
              <w:left w:val="nil"/>
              <w:bottom w:val="single" w:sz="4" w:space="0" w:color="auto"/>
              <w:right w:val="single" w:sz="4" w:space="0" w:color="auto"/>
            </w:tcBorders>
            <w:shd w:val="clear" w:color="auto" w:fill="auto"/>
            <w:vAlign w:val="center"/>
          </w:tcPr>
          <w:p w14:paraId="36D20307" w14:textId="77777777" w:rsidR="002D4522" w:rsidRPr="00116968"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31CAE2DC" w14:textId="77777777" w:rsidR="002D4522" w:rsidRPr="00116968"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4F6DD80E" w14:textId="77777777" w:rsidR="002D4522" w:rsidRPr="00116968"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44066B86" w14:textId="77777777" w:rsidR="002D4522" w:rsidRPr="00287E4E" w:rsidRDefault="002D4522" w:rsidP="00A63F70">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2D4522" w:rsidRPr="00287E4E" w14:paraId="2B1B15AB"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5D5C915"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2785" w:type="dxa"/>
            <w:tcBorders>
              <w:top w:val="single" w:sz="4" w:space="0" w:color="auto"/>
              <w:left w:val="nil"/>
              <w:bottom w:val="single" w:sz="4" w:space="0" w:color="auto"/>
              <w:right w:val="single" w:sz="4" w:space="0" w:color="auto"/>
            </w:tcBorders>
            <w:shd w:val="clear" w:color="auto" w:fill="auto"/>
            <w:noWrap/>
            <w:vAlign w:val="center"/>
          </w:tcPr>
          <w:p w14:paraId="058FFBDB" w14:textId="77777777" w:rsidR="002D4522" w:rsidRPr="00287E4E" w:rsidRDefault="002D4522" w:rsidP="00A63F70">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7280" w:type="dxa"/>
            <w:tcBorders>
              <w:top w:val="single" w:sz="4" w:space="0" w:color="auto"/>
              <w:left w:val="nil"/>
              <w:bottom w:val="single" w:sz="4" w:space="0" w:color="auto"/>
              <w:right w:val="single" w:sz="4" w:space="0" w:color="auto"/>
            </w:tcBorders>
            <w:shd w:val="clear" w:color="auto" w:fill="auto"/>
            <w:vAlign w:val="center"/>
          </w:tcPr>
          <w:p w14:paraId="7FBDB022" w14:textId="77777777" w:rsidR="002D4522" w:rsidRPr="00287E4E" w:rsidRDefault="002D4522" w:rsidP="00A63F70">
            <w:pPr>
              <w:spacing w:after="0"/>
              <w:rPr>
                <w:rFonts w:ascii="Trebuchet MS" w:hAnsi="Trebuchet MS" w:cs="Calibri"/>
                <w:color w:val="000000"/>
                <w:sz w:val="22"/>
                <w:szCs w:val="22"/>
                <w:lang w:val="ro-RO"/>
              </w:rPr>
            </w:pPr>
          </w:p>
        </w:tc>
      </w:tr>
    </w:tbl>
    <w:p w14:paraId="51322BC8" w14:textId="77777777" w:rsidR="002D4522" w:rsidRDefault="002D4522">
      <w:pPr>
        <w:rPr>
          <w:rFonts w:ascii="Trebuchet MS" w:hAnsi="Trebuchet MS"/>
          <w:b/>
          <w:bCs/>
          <w:szCs w:val="24"/>
          <w:lang w:val="ro-RO"/>
        </w:rPr>
      </w:pPr>
    </w:p>
    <w:p w14:paraId="015B7B8D" w14:textId="77777777" w:rsidR="0076114A" w:rsidRDefault="0076114A">
      <w:pPr>
        <w:rPr>
          <w:rFonts w:ascii="Trebuchet MS" w:hAnsi="Trebuchet MS"/>
          <w:b/>
          <w:bCs/>
          <w:szCs w:val="24"/>
          <w:lang w:val="ro-RO"/>
        </w:rPr>
      </w:pPr>
    </w:p>
    <w:p w14:paraId="5D07AAA1" w14:textId="77777777" w:rsidR="0076114A" w:rsidRDefault="0076114A">
      <w:pPr>
        <w:rPr>
          <w:rFonts w:ascii="Trebuchet MS" w:hAnsi="Trebuchet MS"/>
          <w:b/>
          <w:bCs/>
          <w:szCs w:val="24"/>
          <w:lang w:val="ro-RO"/>
        </w:rPr>
      </w:pPr>
    </w:p>
    <w:p w14:paraId="7ECA3D0B" w14:textId="77777777" w:rsidR="0076114A" w:rsidRDefault="0076114A">
      <w:pPr>
        <w:rPr>
          <w:rFonts w:ascii="Trebuchet MS" w:hAnsi="Trebuchet MS"/>
          <w:b/>
          <w:bCs/>
          <w:szCs w:val="24"/>
          <w:lang w:val="ro-RO"/>
        </w:rPr>
      </w:pPr>
    </w:p>
    <w:p w14:paraId="7B8A2183" w14:textId="77777777" w:rsidR="0076114A" w:rsidRDefault="0076114A">
      <w:pPr>
        <w:rPr>
          <w:rFonts w:ascii="Trebuchet MS" w:hAnsi="Trebuchet MS"/>
          <w:b/>
          <w:bCs/>
          <w:szCs w:val="24"/>
          <w:lang w:val="ro-RO"/>
        </w:rPr>
      </w:pPr>
    </w:p>
    <w:p w14:paraId="652755CD" w14:textId="77777777" w:rsidR="0076114A" w:rsidRDefault="0076114A">
      <w:pPr>
        <w:rPr>
          <w:rFonts w:ascii="Trebuchet MS" w:hAnsi="Trebuchet MS"/>
          <w:b/>
          <w:bCs/>
          <w:szCs w:val="24"/>
          <w:lang w:val="ro-RO"/>
        </w:rPr>
      </w:pPr>
    </w:p>
    <w:p w14:paraId="551B74A0" w14:textId="77777777" w:rsidR="0076114A" w:rsidRDefault="0076114A">
      <w:pPr>
        <w:rPr>
          <w:rFonts w:ascii="Trebuchet MS" w:hAnsi="Trebuchet MS"/>
          <w:b/>
          <w:bCs/>
          <w:szCs w:val="24"/>
          <w:lang w:val="ro-RO"/>
        </w:rPr>
      </w:pPr>
    </w:p>
    <w:p w14:paraId="34926016" w14:textId="77777777" w:rsidR="002D4522" w:rsidRDefault="002D4522">
      <w:pPr>
        <w:rPr>
          <w:rFonts w:ascii="Trebuchet MS" w:hAnsi="Trebuchet MS"/>
          <w:b/>
          <w:bCs/>
          <w:szCs w:val="24"/>
          <w:lang w:val="ro-RO"/>
        </w:rPr>
      </w:pPr>
    </w:p>
    <w:p w14:paraId="5FA432AA" w14:textId="0CC67565" w:rsidR="002D4522" w:rsidRDefault="002D4522">
      <w:pPr>
        <w:rPr>
          <w:rFonts w:ascii="Trebuchet MS" w:hAnsi="Trebuchet MS"/>
          <w:b/>
          <w:bCs/>
          <w:szCs w:val="24"/>
          <w:lang w:val="ro-RO"/>
        </w:rPr>
      </w:pPr>
      <w:r w:rsidRPr="002D4522">
        <w:rPr>
          <w:rFonts w:ascii="Trebuchet MS" w:hAnsi="Trebuchet MS"/>
          <w:b/>
          <w:bCs/>
          <w:szCs w:val="24"/>
          <w:lang w:val="ro-RO"/>
        </w:rPr>
        <w:t xml:space="preserve">RCR29 - Emisii de gaze cu efect de seră estimate - tone CO2 </w:t>
      </w:r>
      <w:proofErr w:type="spellStart"/>
      <w:r w:rsidRPr="002D4522">
        <w:rPr>
          <w:rFonts w:ascii="Trebuchet MS" w:hAnsi="Trebuchet MS"/>
          <w:b/>
          <w:bCs/>
          <w:szCs w:val="24"/>
          <w:lang w:val="ro-RO"/>
        </w:rPr>
        <w:t>eq</w:t>
      </w:r>
      <w:proofErr w:type="spellEnd"/>
      <w:r w:rsidRPr="002D4522">
        <w:rPr>
          <w:rFonts w:ascii="Trebuchet MS" w:hAnsi="Trebuchet MS"/>
          <w:b/>
          <w:bCs/>
          <w:szCs w:val="24"/>
          <w:lang w:val="ro-RO"/>
        </w:rPr>
        <w:t>/an</w:t>
      </w:r>
    </w:p>
    <w:tbl>
      <w:tblPr>
        <w:tblW w:w="10774" w:type="dxa"/>
        <w:tblInd w:w="-856" w:type="dxa"/>
        <w:tblLook w:val="04A0" w:firstRow="1" w:lastRow="0" w:firstColumn="1" w:lastColumn="0" w:noHBand="0" w:noVBand="1"/>
      </w:tblPr>
      <w:tblGrid>
        <w:gridCol w:w="709"/>
        <w:gridCol w:w="2684"/>
        <w:gridCol w:w="7381"/>
      </w:tblGrid>
      <w:tr w:rsidR="002D4522" w:rsidRPr="00287E4E" w14:paraId="3C83981F"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3B4D0AFE" w14:textId="77777777" w:rsidR="002D4522" w:rsidRPr="00287E4E" w:rsidRDefault="002D4522" w:rsidP="00A63F70">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268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5AB7AA8"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381" w:type="dxa"/>
            <w:tcBorders>
              <w:top w:val="single" w:sz="4" w:space="0" w:color="auto"/>
              <w:left w:val="nil"/>
              <w:bottom w:val="single" w:sz="4" w:space="0" w:color="auto"/>
              <w:right w:val="single" w:sz="4" w:space="0" w:color="auto"/>
            </w:tcBorders>
            <w:shd w:val="clear" w:color="auto" w:fill="D5DCE4" w:themeFill="text2" w:themeFillTint="33"/>
            <w:noWrap/>
            <w:hideMark/>
          </w:tcPr>
          <w:p w14:paraId="6E8D4456" w14:textId="77777777" w:rsidR="002D4522" w:rsidRPr="00287E4E" w:rsidRDefault="002D4522" w:rsidP="00A63F70">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2D4522" w:rsidRPr="00287E4E" w14:paraId="0C996318"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1F6FA0ED"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2684" w:type="dxa"/>
            <w:tcBorders>
              <w:top w:val="nil"/>
              <w:left w:val="nil"/>
              <w:bottom w:val="single" w:sz="4" w:space="0" w:color="auto"/>
              <w:right w:val="single" w:sz="4" w:space="0" w:color="auto"/>
            </w:tcBorders>
            <w:shd w:val="clear" w:color="auto" w:fill="auto"/>
            <w:noWrap/>
          </w:tcPr>
          <w:p w14:paraId="187D5866"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7381" w:type="dxa"/>
            <w:tcBorders>
              <w:top w:val="nil"/>
              <w:left w:val="nil"/>
              <w:bottom w:val="single" w:sz="4" w:space="0" w:color="auto"/>
              <w:right w:val="single" w:sz="4" w:space="0" w:color="auto"/>
            </w:tcBorders>
            <w:shd w:val="clear" w:color="auto" w:fill="auto"/>
            <w:noWrap/>
          </w:tcPr>
          <w:p w14:paraId="1BB512A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2D4522" w:rsidRPr="00287E4E" w14:paraId="5481070A"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737B3BB3"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2684" w:type="dxa"/>
            <w:tcBorders>
              <w:top w:val="nil"/>
              <w:left w:val="nil"/>
              <w:bottom w:val="single" w:sz="4" w:space="0" w:color="auto"/>
              <w:right w:val="single" w:sz="4" w:space="0" w:color="auto"/>
            </w:tcBorders>
            <w:shd w:val="clear" w:color="auto" w:fill="auto"/>
            <w:noWrap/>
            <w:hideMark/>
          </w:tcPr>
          <w:p w14:paraId="59AE33C4"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381" w:type="dxa"/>
            <w:tcBorders>
              <w:top w:val="nil"/>
              <w:left w:val="nil"/>
              <w:bottom w:val="single" w:sz="4" w:space="0" w:color="auto"/>
              <w:right w:val="single" w:sz="4" w:space="0" w:color="auto"/>
            </w:tcBorders>
            <w:shd w:val="clear" w:color="auto" w:fill="auto"/>
            <w:noWrap/>
          </w:tcPr>
          <w:p w14:paraId="0B04DC38"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2D4522" w:rsidRPr="00287E4E" w14:paraId="36761803"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74F7FB66"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2684" w:type="dxa"/>
            <w:tcBorders>
              <w:top w:val="nil"/>
              <w:left w:val="nil"/>
              <w:bottom w:val="single" w:sz="4" w:space="0" w:color="auto"/>
              <w:right w:val="single" w:sz="4" w:space="0" w:color="auto"/>
            </w:tcBorders>
            <w:shd w:val="clear" w:color="auto" w:fill="auto"/>
            <w:noWrap/>
            <w:hideMark/>
          </w:tcPr>
          <w:p w14:paraId="6874600E" w14:textId="77777777" w:rsidR="002D4522" w:rsidRPr="00287E4E" w:rsidRDefault="002D4522" w:rsidP="00A63F70">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381" w:type="dxa"/>
            <w:tcBorders>
              <w:top w:val="nil"/>
              <w:left w:val="nil"/>
              <w:bottom w:val="single" w:sz="4" w:space="0" w:color="auto"/>
              <w:right w:val="single" w:sz="4" w:space="0" w:color="auto"/>
            </w:tcBorders>
            <w:shd w:val="clear" w:color="auto" w:fill="auto"/>
          </w:tcPr>
          <w:p w14:paraId="5395D76B" w14:textId="77777777" w:rsidR="002D4522" w:rsidRPr="000C3061" w:rsidRDefault="002D4522" w:rsidP="00A63F70">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 xml:space="preserve">Emisii de gaze cu efect de seră estimate </w:t>
            </w:r>
            <w:proofErr w:type="spellStart"/>
            <w:r w:rsidRPr="00B87AB4">
              <w:rPr>
                <w:rFonts w:ascii="Trebuchet MS" w:hAnsi="Trebuchet MS"/>
                <w:sz w:val="22"/>
                <w:szCs w:val="22"/>
                <w:lang w:val="ro-RO"/>
              </w:rPr>
              <w:t>eq</w:t>
            </w:r>
            <w:proofErr w:type="spellEnd"/>
            <w:r w:rsidRPr="00B87AB4">
              <w:rPr>
                <w:rFonts w:ascii="Trebuchet MS" w:hAnsi="Trebuchet MS"/>
                <w:sz w:val="22"/>
                <w:szCs w:val="22"/>
                <w:lang w:val="ro-RO"/>
              </w:rPr>
              <w:t>/an</w:t>
            </w:r>
          </w:p>
        </w:tc>
      </w:tr>
      <w:tr w:rsidR="002D4522" w:rsidRPr="00287E4E" w14:paraId="4803F4CD"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6B83F365"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2684" w:type="dxa"/>
            <w:tcBorders>
              <w:top w:val="nil"/>
              <w:left w:val="nil"/>
              <w:bottom w:val="single" w:sz="4" w:space="0" w:color="auto"/>
              <w:right w:val="single" w:sz="4" w:space="0" w:color="auto"/>
            </w:tcBorders>
            <w:shd w:val="clear" w:color="auto" w:fill="auto"/>
            <w:noWrap/>
            <w:hideMark/>
          </w:tcPr>
          <w:p w14:paraId="401D4E65"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381" w:type="dxa"/>
            <w:tcBorders>
              <w:top w:val="nil"/>
              <w:left w:val="nil"/>
              <w:bottom w:val="single" w:sz="4" w:space="0" w:color="auto"/>
              <w:right w:val="single" w:sz="4" w:space="0" w:color="auto"/>
            </w:tcBorders>
            <w:shd w:val="clear" w:color="auto" w:fill="auto"/>
            <w:noWrap/>
          </w:tcPr>
          <w:p w14:paraId="3F555754" w14:textId="77777777" w:rsidR="002D4522" w:rsidRPr="00287E4E" w:rsidRDefault="002D4522" w:rsidP="00A63F70">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Pr>
                <w:rFonts w:ascii="Trebuchet MS" w:hAnsi="Trebuchet MS"/>
                <w:sz w:val="22"/>
                <w:szCs w:val="22"/>
                <w:lang w:val="ro-RO"/>
              </w:rPr>
              <w:t>chivalent</w:t>
            </w:r>
            <w:r w:rsidRPr="00B87AB4">
              <w:rPr>
                <w:rFonts w:ascii="Trebuchet MS" w:hAnsi="Trebuchet MS"/>
                <w:sz w:val="22"/>
                <w:szCs w:val="22"/>
                <w:lang w:val="ro-RO"/>
              </w:rPr>
              <w:t>/an</w:t>
            </w:r>
          </w:p>
        </w:tc>
      </w:tr>
      <w:tr w:rsidR="002D4522" w:rsidRPr="00287E4E" w14:paraId="61F5F6FF"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AD33AA8"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2684" w:type="dxa"/>
            <w:tcBorders>
              <w:top w:val="nil"/>
              <w:left w:val="nil"/>
              <w:bottom w:val="single" w:sz="4" w:space="0" w:color="auto"/>
              <w:right w:val="single" w:sz="4" w:space="0" w:color="auto"/>
            </w:tcBorders>
            <w:shd w:val="clear" w:color="auto" w:fill="auto"/>
            <w:noWrap/>
            <w:hideMark/>
          </w:tcPr>
          <w:p w14:paraId="747E253B"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7381" w:type="dxa"/>
            <w:tcBorders>
              <w:top w:val="nil"/>
              <w:left w:val="nil"/>
              <w:bottom w:val="single" w:sz="4" w:space="0" w:color="auto"/>
              <w:right w:val="single" w:sz="4" w:space="0" w:color="auto"/>
            </w:tcBorders>
            <w:shd w:val="clear" w:color="auto" w:fill="auto"/>
            <w:noWrap/>
          </w:tcPr>
          <w:p w14:paraId="26673F59"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Rezultat</w:t>
            </w:r>
          </w:p>
        </w:tc>
      </w:tr>
      <w:tr w:rsidR="002D4522" w:rsidRPr="00287E4E" w14:paraId="7B3456E0"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34118149"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2684" w:type="dxa"/>
            <w:tcBorders>
              <w:top w:val="nil"/>
              <w:left w:val="nil"/>
              <w:bottom w:val="single" w:sz="4" w:space="0" w:color="auto"/>
              <w:right w:val="single" w:sz="4" w:space="0" w:color="auto"/>
            </w:tcBorders>
            <w:shd w:val="clear" w:color="auto" w:fill="auto"/>
            <w:noWrap/>
            <w:hideMark/>
          </w:tcPr>
          <w:p w14:paraId="1E998F89"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381" w:type="dxa"/>
            <w:tcBorders>
              <w:top w:val="nil"/>
              <w:left w:val="nil"/>
              <w:bottom w:val="single" w:sz="4" w:space="0" w:color="auto"/>
              <w:right w:val="single" w:sz="4" w:space="0" w:color="auto"/>
            </w:tcBorders>
            <w:shd w:val="clear" w:color="auto" w:fill="auto"/>
            <w:noWrap/>
            <w:vAlign w:val="center"/>
          </w:tcPr>
          <w:p w14:paraId="04242F39" w14:textId="0CFDF461" w:rsidR="002D4522" w:rsidRPr="00287E4E" w:rsidRDefault="00E5698A" w:rsidP="00A63F70">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w:t>
            </w:r>
            <w:r w:rsidR="002D4522" w:rsidRPr="00287E4E">
              <w:rPr>
                <w:rFonts w:ascii="Trebuchet MS" w:hAnsi="Trebuchet MS" w:cs="Calibri"/>
                <w:color w:val="000000"/>
                <w:sz w:val="22"/>
                <w:szCs w:val="22"/>
                <w:lang w:val="ro-RO"/>
              </w:rPr>
              <w:t>0</w:t>
            </w:r>
          </w:p>
        </w:tc>
      </w:tr>
      <w:tr w:rsidR="002D4522" w:rsidRPr="00287E4E" w14:paraId="3C61430B"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21F5BFEB"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2684" w:type="dxa"/>
            <w:tcBorders>
              <w:top w:val="nil"/>
              <w:left w:val="nil"/>
              <w:bottom w:val="single" w:sz="4" w:space="0" w:color="auto"/>
              <w:right w:val="single" w:sz="4" w:space="0" w:color="auto"/>
            </w:tcBorders>
            <w:shd w:val="clear" w:color="auto" w:fill="auto"/>
            <w:noWrap/>
            <w:hideMark/>
          </w:tcPr>
          <w:p w14:paraId="6BD06D9D"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381" w:type="dxa"/>
            <w:tcBorders>
              <w:top w:val="nil"/>
              <w:left w:val="nil"/>
              <w:bottom w:val="single" w:sz="4" w:space="0" w:color="auto"/>
              <w:right w:val="single" w:sz="4" w:space="0" w:color="auto"/>
            </w:tcBorders>
            <w:shd w:val="clear" w:color="auto" w:fill="auto"/>
            <w:noWrap/>
            <w:vAlign w:val="center"/>
          </w:tcPr>
          <w:p w14:paraId="360A18AC" w14:textId="77777777" w:rsidR="002D4522" w:rsidRPr="00287E4E" w:rsidRDefault="002D4522" w:rsidP="00A63F70">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2D4522" w:rsidRPr="00287E4E" w14:paraId="37CAC289"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7A55DE8D" w14:textId="77777777" w:rsidR="002D4522" w:rsidRPr="00287E4E" w:rsidRDefault="002D4522" w:rsidP="00A63F70">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2684" w:type="dxa"/>
            <w:tcBorders>
              <w:top w:val="nil"/>
              <w:left w:val="nil"/>
              <w:bottom w:val="single" w:sz="4" w:space="0" w:color="auto"/>
              <w:right w:val="single" w:sz="4" w:space="0" w:color="auto"/>
            </w:tcBorders>
            <w:shd w:val="clear" w:color="auto" w:fill="auto"/>
            <w:noWrap/>
            <w:vAlign w:val="center"/>
            <w:hideMark/>
          </w:tcPr>
          <w:p w14:paraId="4B47B418"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381" w:type="dxa"/>
            <w:tcBorders>
              <w:top w:val="nil"/>
              <w:left w:val="nil"/>
              <w:bottom w:val="single" w:sz="4" w:space="0" w:color="auto"/>
              <w:right w:val="single" w:sz="4" w:space="0" w:color="auto"/>
            </w:tcBorders>
            <w:shd w:val="clear" w:color="auto" w:fill="auto"/>
            <w:noWrap/>
            <w:vAlign w:val="center"/>
          </w:tcPr>
          <w:p w14:paraId="18D4D3B7"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2D4522" w:rsidRPr="00287E4E" w14:paraId="0D016CB1"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7895DE4E"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2684" w:type="dxa"/>
            <w:tcBorders>
              <w:top w:val="nil"/>
              <w:left w:val="nil"/>
              <w:bottom w:val="single" w:sz="4" w:space="0" w:color="auto"/>
              <w:right w:val="single" w:sz="4" w:space="0" w:color="auto"/>
            </w:tcBorders>
            <w:shd w:val="clear" w:color="auto" w:fill="auto"/>
            <w:noWrap/>
            <w:vAlign w:val="center"/>
            <w:hideMark/>
          </w:tcPr>
          <w:p w14:paraId="287E3CB1"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381" w:type="dxa"/>
            <w:tcBorders>
              <w:top w:val="nil"/>
              <w:left w:val="nil"/>
              <w:bottom w:val="single" w:sz="4" w:space="0" w:color="auto"/>
              <w:right w:val="single" w:sz="4" w:space="0" w:color="auto"/>
            </w:tcBorders>
            <w:shd w:val="clear" w:color="auto" w:fill="auto"/>
            <w:vAlign w:val="center"/>
          </w:tcPr>
          <w:p w14:paraId="0DEB0A93" w14:textId="77777777" w:rsidR="002D4522" w:rsidRPr="00287E4E" w:rsidRDefault="002D4522" w:rsidP="00A63F70">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2D4522" w:rsidRPr="00287E4E" w14:paraId="66012C3F" w14:textId="77777777" w:rsidTr="002D4522">
        <w:trPr>
          <w:trHeight w:val="692"/>
        </w:trPr>
        <w:tc>
          <w:tcPr>
            <w:tcW w:w="709" w:type="dxa"/>
            <w:tcBorders>
              <w:top w:val="nil"/>
              <w:left w:val="single" w:sz="4" w:space="0" w:color="auto"/>
              <w:bottom w:val="single" w:sz="4" w:space="0" w:color="auto"/>
              <w:right w:val="single" w:sz="4" w:space="0" w:color="auto"/>
            </w:tcBorders>
            <w:shd w:val="clear" w:color="auto" w:fill="auto"/>
            <w:noWrap/>
          </w:tcPr>
          <w:p w14:paraId="0AB37A20"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2684" w:type="dxa"/>
            <w:tcBorders>
              <w:top w:val="nil"/>
              <w:left w:val="nil"/>
              <w:bottom w:val="single" w:sz="4" w:space="0" w:color="auto"/>
              <w:right w:val="single" w:sz="4" w:space="0" w:color="auto"/>
            </w:tcBorders>
            <w:shd w:val="clear" w:color="auto" w:fill="auto"/>
            <w:noWrap/>
            <w:vAlign w:val="center"/>
          </w:tcPr>
          <w:p w14:paraId="2260DD77" w14:textId="77777777" w:rsidR="002D4522" w:rsidRPr="00287E4E" w:rsidRDefault="002D4522" w:rsidP="00A63F70">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7381" w:type="dxa"/>
            <w:tcBorders>
              <w:top w:val="nil"/>
              <w:left w:val="nil"/>
              <w:bottom w:val="single" w:sz="4" w:space="0" w:color="auto"/>
              <w:right w:val="single" w:sz="4" w:space="0" w:color="auto"/>
            </w:tcBorders>
            <w:shd w:val="clear" w:color="auto" w:fill="auto"/>
            <w:vAlign w:val="center"/>
          </w:tcPr>
          <w:p w14:paraId="791CEEC6" w14:textId="77777777" w:rsidR="002D4522" w:rsidRPr="00B87AB4" w:rsidRDefault="002D4522" w:rsidP="00A63F70">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2D4522" w:rsidRPr="00287E4E" w14:paraId="31C47D97" w14:textId="77777777" w:rsidTr="002D4522">
        <w:trPr>
          <w:trHeight w:val="315"/>
        </w:trPr>
        <w:tc>
          <w:tcPr>
            <w:tcW w:w="709" w:type="dxa"/>
            <w:tcBorders>
              <w:top w:val="nil"/>
              <w:left w:val="single" w:sz="4" w:space="0" w:color="auto"/>
              <w:bottom w:val="single" w:sz="4" w:space="0" w:color="auto"/>
              <w:right w:val="single" w:sz="4" w:space="0" w:color="auto"/>
            </w:tcBorders>
            <w:shd w:val="clear" w:color="auto" w:fill="auto"/>
            <w:noWrap/>
          </w:tcPr>
          <w:p w14:paraId="560B52B7" w14:textId="77777777" w:rsidR="002D4522" w:rsidRPr="00287E4E"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2684" w:type="dxa"/>
            <w:tcBorders>
              <w:top w:val="nil"/>
              <w:left w:val="nil"/>
              <w:bottom w:val="single" w:sz="4" w:space="0" w:color="auto"/>
              <w:right w:val="single" w:sz="4" w:space="0" w:color="auto"/>
            </w:tcBorders>
            <w:shd w:val="clear" w:color="auto" w:fill="auto"/>
            <w:noWrap/>
            <w:vAlign w:val="center"/>
            <w:hideMark/>
          </w:tcPr>
          <w:p w14:paraId="0B710A8E" w14:textId="77777777" w:rsidR="002D4522" w:rsidRPr="00287E4E" w:rsidRDefault="002D4522" w:rsidP="00A63F70">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381" w:type="dxa"/>
            <w:tcBorders>
              <w:top w:val="nil"/>
              <w:left w:val="nil"/>
              <w:bottom w:val="single" w:sz="4" w:space="0" w:color="auto"/>
              <w:right w:val="single" w:sz="4" w:space="0" w:color="auto"/>
            </w:tcBorders>
            <w:shd w:val="clear" w:color="auto" w:fill="auto"/>
            <w:vAlign w:val="center"/>
          </w:tcPr>
          <w:p w14:paraId="0AAE956C" w14:textId="77777777" w:rsidR="002D4522" w:rsidRPr="00B536B5" w:rsidRDefault="002D4522" w:rsidP="00A63F70">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66A70DAC" w14:textId="77777777" w:rsidR="002D4522" w:rsidRPr="005A3C84" w:rsidRDefault="002D4522" w:rsidP="00A63F70">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w:t>
            </w:r>
            <w:proofErr w:type="spellStart"/>
            <w:r w:rsidRPr="00B536B5">
              <w:rPr>
                <w:rFonts w:ascii="Trebuchet MS" w:hAnsi="Trebuchet MS" w:cs="Calibri"/>
                <w:color w:val="000000"/>
                <w:sz w:val="22"/>
                <w:szCs w:val="22"/>
                <w:lang w:eastAsia="en-US"/>
              </w:rPr>
              <w:t>regional_policy</w:t>
            </w:r>
            <w:proofErr w:type="spellEnd"/>
            <w:r w:rsidRPr="00B536B5">
              <w:rPr>
                <w:rFonts w:ascii="Trebuchet MS" w:hAnsi="Trebuchet MS" w:cs="Calibri"/>
                <w:color w:val="000000"/>
                <w:sz w:val="22"/>
                <w:szCs w:val="22"/>
                <w:lang w:eastAsia="en-US"/>
              </w:rPr>
              <w:t>/</w:t>
            </w:r>
            <w:proofErr w:type="spellStart"/>
            <w:r w:rsidRPr="00B536B5">
              <w:rPr>
                <w:rFonts w:ascii="Trebuchet MS" w:hAnsi="Trebuchet MS" w:cs="Calibri"/>
                <w:color w:val="000000"/>
                <w:sz w:val="22"/>
                <w:szCs w:val="22"/>
                <w:lang w:eastAsia="en-US"/>
              </w:rPr>
              <w:t>en</w:t>
            </w:r>
            <w:proofErr w:type="spellEnd"/>
            <w:r w:rsidRPr="00B536B5">
              <w:rPr>
                <w:rFonts w:ascii="Trebuchet MS" w:hAnsi="Trebuchet MS" w:cs="Calibri"/>
                <w:color w:val="000000"/>
                <w:sz w:val="22"/>
                <w:szCs w:val="22"/>
                <w:lang w:eastAsia="en-US"/>
              </w:rPr>
              <w:t>/policy/evaluations/guidance/#1</w:t>
            </w:r>
          </w:p>
        </w:tc>
      </w:tr>
      <w:tr w:rsidR="002D4522" w:rsidRPr="00287E4E" w14:paraId="6588CF0D" w14:textId="77777777" w:rsidTr="002D4522">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A12D83B" w14:textId="77777777" w:rsidR="002D4522" w:rsidRDefault="002D4522" w:rsidP="00A63F70">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2684" w:type="dxa"/>
            <w:tcBorders>
              <w:top w:val="single" w:sz="4" w:space="0" w:color="auto"/>
              <w:left w:val="nil"/>
              <w:bottom w:val="single" w:sz="4" w:space="0" w:color="auto"/>
              <w:right w:val="single" w:sz="4" w:space="0" w:color="auto"/>
            </w:tcBorders>
            <w:shd w:val="clear" w:color="auto" w:fill="auto"/>
            <w:noWrap/>
            <w:vAlign w:val="center"/>
          </w:tcPr>
          <w:p w14:paraId="1FFE2920" w14:textId="77777777" w:rsidR="002D4522" w:rsidRPr="00287E4E" w:rsidRDefault="002D4522" w:rsidP="00A63F70">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381" w:type="dxa"/>
            <w:tcBorders>
              <w:top w:val="single" w:sz="4" w:space="0" w:color="auto"/>
              <w:left w:val="nil"/>
              <w:bottom w:val="single" w:sz="4" w:space="0" w:color="auto"/>
              <w:right w:val="single" w:sz="4" w:space="0" w:color="auto"/>
            </w:tcBorders>
            <w:shd w:val="clear" w:color="auto" w:fill="auto"/>
            <w:vAlign w:val="center"/>
          </w:tcPr>
          <w:p w14:paraId="747C745B" w14:textId="77777777" w:rsidR="002D4522" w:rsidRPr="005A3C84" w:rsidRDefault="002D4522" w:rsidP="00A63F70">
            <w:pPr>
              <w:spacing w:after="0"/>
              <w:rPr>
                <w:rFonts w:ascii="Trebuchet MS" w:hAnsi="Trebuchet MS" w:cs="Calibri"/>
                <w:sz w:val="22"/>
                <w:szCs w:val="22"/>
                <w:lang w:eastAsia="en-US"/>
              </w:rPr>
            </w:pPr>
            <w:proofErr w:type="spellStart"/>
            <w:r w:rsidRPr="00B536B5">
              <w:rPr>
                <w:rFonts w:ascii="Trebuchet MS" w:hAnsi="Trebuchet MS" w:cs="Calibri"/>
                <w:sz w:val="22"/>
                <w:szCs w:val="22"/>
                <w:lang w:eastAsia="en-US"/>
              </w:rPr>
              <w:t>Indicatorul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utilizat</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atunci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când</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obiectivul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intervenției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reducerea</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emisiilor</w:t>
            </w:r>
            <w:proofErr w:type="spellEnd"/>
            <w:r w:rsidRPr="00B536B5">
              <w:rPr>
                <w:rFonts w:ascii="Trebuchet MS" w:hAnsi="Trebuchet MS" w:cs="Calibri"/>
                <w:sz w:val="22"/>
                <w:szCs w:val="22"/>
                <w:lang w:eastAsia="en-US"/>
              </w:rPr>
              <w:t xml:space="preserve"> GES.</w:t>
            </w:r>
          </w:p>
        </w:tc>
      </w:tr>
      <w:bookmarkEnd w:id="2"/>
    </w:tbl>
    <w:p w14:paraId="2416377E" w14:textId="77777777" w:rsidR="002D4522" w:rsidRPr="003913B8" w:rsidRDefault="002D4522">
      <w:pPr>
        <w:rPr>
          <w:rFonts w:ascii="Trebuchet MS" w:hAnsi="Trebuchet MS"/>
          <w:b/>
          <w:bCs/>
          <w:szCs w:val="24"/>
          <w:lang w:val="ro-RO"/>
        </w:rPr>
      </w:pPr>
    </w:p>
    <w:sectPr w:rsidR="002D4522" w:rsidRPr="003913B8" w:rsidSect="00842FF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1B5DC" w14:textId="77777777" w:rsidR="004A4267" w:rsidRDefault="004A4267" w:rsidP="00345C47">
      <w:pPr>
        <w:spacing w:after="0"/>
      </w:pPr>
      <w:r>
        <w:separator/>
      </w:r>
    </w:p>
  </w:endnote>
  <w:endnote w:type="continuationSeparator" w:id="0">
    <w:p w14:paraId="7B80D415" w14:textId="77777777" w:rsidR="004A4267" w:rsidRDefault="004A4267"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08B9" w14:textId="77777777" w:rsidR="000930C1" w:rsidRDefault="00093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5772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8ACA5" w14:textId="4AA8DBDB" w:rsidR="00BB3C81" w:rsidRDefault="004449E5">
    <w:pPr>
      <w:pStyle w:val="Footer"/>
    </w:pPr>
    <w:r>
      <w:rPr>
        <w:noProof/>
      </w:rPr>
      <w:drawing>
        <wp:anchor distT="0" distB="0" distL="114300" distR="114300" simplePos="0" relativeHeight="251656704"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720FF" w14:textId="77777777" w:rsidR="004A4267" w:rsidRDefault="004A4267" w:rsidP="00345C47">
      <w:pPr>
        <w:spacing w:after="0"/>
      </w:pPr>
      <w:r>
        <w:separator/>
      </w:r>
    </w:p>
  </w:footnote>
  <w:footnote w:type="continuationSeparator" w:id="0">
    <w:p w14:paraId="589DF961" w14:textId="77777777" w:rsidR="004A4267" w:rsidRDefault="004A4267"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5EFC6" w14:textId="77777777" w:rsidR="000930C1" w:rsidRDefault="00093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147F0" w14:textId="210DC166" w:rsidR="000930C1" w:rsidRDefault="000930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0736" w14:textId="65A88A17"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20792"/>
    <w:rsid w:val="000527FB"/>
    <w:rsid w:val="00054F27"/>
    <w:rsid w:val="000930C1"/>
    <w:rsid w:val="000C3061"/>
    <w:rsid w:val="001011D7"/>
    <w:rsid w:val="00101A45"/>
    <w:rsid w:val="0011428D"/>
    <w:rsid w:val="00116968"/>
    <w:rsid w:val="001450ED"/>
    <w:rsid w:val="001715DE"/>
    <w:rsid w:val="00183D65"/>
    <w:rsid w:val="001C6DE6"/>
    <w:rsid w:val="00287E4E"/>
    <w:rsid w:val="002D4522"/>
    <w:rsid w:val="002E3CAD"/>
    <w:rsid w:val="00345C47"/>
    <w:rsid w:val="003839D4"/>
    <w:rsid w:val="003913B8"/>
    <w:rsid w:val="003D317A"/>
    <w:rsid w:val="003F576A"/>
    <w:rsid w:val="003F761A"/>
    <w:rsid w:val="00411AEA"/>
    <w:rsid w:val="004351EC"/>
    <w:rsid w:val="004449E5"/>
    <w:rsid w:val="004A4267"/>
    <w:rsid w:val="005712E0"/>
    <w:rsid w:val="005856D4"/>
    <w:rsid w:val="005920DB"/>
    <w:rsid w:val="005A3C84"/>
    <w:rsid w:val="00621A8C"/>
    <w:rsid w:val="00637383"/>
    <w:rsid w:val="006D4ED3"/>
    <w:rsid w:val="00712B80"/>
    <w:rsid w:val="00715EEA"/>
    <w:rsid w:val="0076114A"/>
    <w:rsid w:val="00775E61"/>
    <w:rsid w:val="007A355A"/>
    <w:rsid w:val="007F3D78"/>
    <w:rsid w:val="007F654A"/>
    <w:rsid w:val="00842FF2"/>
    <w:rsid w:val="00893F03"/>
    <w:rsid w:val="008E077A"/>
    <w:rsid w:val="009051B4"/>
    <w:rsid w:val="0093678C"/>
    <w:rsid w:val="009521CF"/>
    <w:rsid w:val="00A20DAA"/>
    <w:rsid w:val="00A251FF"/>
    <w:rsid w:val="00A63E46"/>
    <w:rsid w:val="00A726FF"/>
    <w:rsid w:val="00AE062F"/>
    <w:rsid w:val="00B536B5"/>
    <w:rsid w:val="00B87AB4"/>
    <w:rsid w:val="00B93449"/>
    <w:rsid w:val="00BB306F"/>
    <w:rsid w:val="00BB3C81"/>
    <w:rsid w:val="00BC62A0"/>
    <w:rsid w:val="00BE5CA6"/>
    <w:rsid w:val="00D11955"/>
    <w:rsid w:val="00D44758"/>
    <w:rsid w:val="00D9697C"/>
    <w:rsid w:val="00E01834"/>
    <w:rsid w:val="00E27DC6"/>
    <w:rsid w:val="00E5698A"/>
    <w:rsid w:val="00EA13C3"/>
    <w:rsid w:val="00ED7498"/>
    <w:rsid w:val="00EE4902"/>
    <w:rsid w:val="00EF184B"/>
    <w:rsid w:val="00EF33FA"/>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76114A"/>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1854</Words>
  <Characters>10574</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ADR SM</cp:lastModifiedBy>
  <cp:revision>3</cp:revision>
  <cp:lastPrinted>2024-01-30T13:45:00Z</cp:lastPrinted>
  <dcterms:created xsi:type="dcterms:W3CDTF">2025-02-13T14:47:00Z</dcterms:created>
  <dcterms:modified xsi:type="dcterms:W3CDTF">2025-04-13T18:21:00Z</dcterms:modified>
</cp:coreProperties>
</file>