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79710A">
      <w:pPr>
        <w:widowControl w:val="0"/>
        <w:pBdr>
          <w:bottom w:val="single" w:sz="4" w:space="0" w:color="auto"/>
        </w:pBdr>
        <w:spacing w:after="0" w:line="276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189FD793" w14:textId="77777777" w:rsidR="00AE3049" w:rsidRPr="00D8454E" w:rsidRDefault="00AE3049" w:rsidP="0079710A">
      <w:pPr>
        <w:spacing w:after="0" w:line="276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Program: </w:t>
      </w:r>
      <w:r w:rsidRPr="00C9448F">
        <w:rPr>
          <w:rFonts w:ascii="Trebuchet MS" w:hAnsi="Trebuchet MS"/>
          <w:sz w:val="24"/>
          <w:szCs w:val="24"/>
        </w:rPr>
        <w:t>Programul Regional Sud-Muntenia 2021-2027</w:t>
      </w:r>
    </w:p>
    <w:p w14:paraId="471DF2F3" w14:textId="5B213764" w:rsidR="00AE3049" w:rsidRDefault="00AE3049" w:rsidP="0079710A">
      <w:pPr>
        <w:spacing w:after="0" w:line="276" w:lineRule="auto"/>
        <w:rPr>
          <w:rFonts w:ascii="Trebuchet MS" w:hAnsi="Trebuchet MS"/>
          <w:iCs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Prioritate: </w:t>
      </w:r>
      <w:r w:rsidR="0079710A" w:rsidRPr="0079710A">
        <w:rPr>
          <w:rFonts w:ascii="Trebuchet MS" w:hAnsi="Trebuchet MS"/>
          <w:iCs/>
          <w:sz w:val="24"/>
          <w:szCs w:val="24"/>
        </w:rPr>
        <w:t>2 - O regiune cu orașe prietenoase cu mediu</w:t>
      </w:r>
    </w:p>
    <w:p w14:paraId="019D6402" w14:textId="5174638B" w:rsidR="005755A3" w:rsidRPr="00D8454E" w:rsidRDefault="005755A3" w:rsidP="0079710A">
      <w:pPr>
        <w:spacing w:after="0" w:line="276" w:lineRule="auto"/>
        <w:rPr>
          <w:rFonts w:ascii="Trebuchet MS" w:hAnsi="Trebuchet MS"/>
          <w:sz w:val="24"/>
          <w:szCs w:val="24"/>
        </w:rPr>
      </w:pPr>
      <w:r w:rsidRPr="005755A3">
        <w:rPr>
          <w:rFonts w:ascii="Trebuchet MS" w:hAnsi="Trebuchet MS"/>
          <w:b/>
          <w:bCs/>
          <w:sz w:val="24"/>
          <w:szCs w:val="24"/>
        </w:rPr>
        <w:t>Obiectivul Specific RSO 2.1</w:t>
      </w:r>
      <w:r w:rsidRPr="005755A3">
        <w:rPr>
          <w:rFonts w:ascii="Trebuchet MS" w:hAnsi="Trebuchet MS"/>
          <w:sz w:val="24"/>
          <w:szCs w:val="24"/>
        </w:rPr>
        <w:t xml:space="preserve"> - Promovarea eficienței energetice și reducerea emisiilor de gaze cu efect de seră</w:t>
      </w:r>
    </w:p>
    <w:p w14:paraId="69E71E68" w14:textId="12F9C566" w:rsidR="00F63667" w:rsidRDefault="00AE3049" w:rsidP="0079710A">
      <w:pPr>
        <w:spacing w:after="0" w:line="276" w:lineRule="auto"/>
        <w:jc w:val="both"/>
        <w:rPr>
          <w:rFonts w:ascii="Trebuchet MS" w:hAnsi="Trebuchet MS"/>
          <w:iCs/>
          <w:sz w:val="24"/>
          <w:szCs w:val="24"/>
        </w:rPr>
      </w:pPr>
      <w:r w:rsidRPr="005755A3">
        <w:rPr>
          <w:rFonts w:ascii="Trebuchet MS" w:hAnsi="Trebuchet MS"/>
          <w:b/>
          <w:bCs/>
          <w:sz w:val="24"/>
          <w:szCs w:val="24"/>
        </w:rPr>
        <w:t xml:space="preserve">Obiectiv specific </w:t>
      </w:r>
      <w:r w:rsidR="004E3CE5">
        <w:rPr>
          <w:rFonts w:ascii="Trebuchet MS" w:hAnsi="Trebuchet MS"/>
          <w:b/>
          <w:bCs/>
          <w:sz w:val="24"/>
          <w:szCs w:val="24"/>
        </w:rPr>
        <w:t xml:space="preserve">RSO </w:t>
      </w:r>
      <w:r w:rsidR="00F63667" w:rsidRPr="005755A3">
        <w:rPr>
          <w:rFonts w:ascii="Trebuchet MS" w:hAnsi="Trebuchet MS"/>
          <w:b/>
          <w:bCs/>
          <w:iCs/>
          <w:sz w:val="24"/>
          <w:szCs w:val="24"/>
        </w:rPr>
        <w:t>2.4</w:t>
      </w:r>
      <w:r w:rsidR="00F63667" w:rsidRPr="002B06F2">
        <w:rPr>
          <w:rFonts w:ascii="Trebuchet MS" w:hAnsi="Trebuchet MS"/>
          <w:iCs/>
          <w:sz w:val="24"/>
          <w:szCs w:val="24"/>
        </w:rPr>
        <w:t xml:space="preserve"> - Promovarea adaptării la schimbările climatice și prevenirea riscurilor de dezastre și reziliență, pe baza unor abordări ecosistemice </w:t>
      </w:r>
    </w:p>
    <w:p w14:paraId="035926DB" w14:textId="77C6C891" w:rsidR="00822C82" w:rsidRPr="002B06F2" w:rsidRDefault="00822C82" w:rsidP="0079710A">
      <w:pPr>
        <w:spacing w:after="0" w:line="276" w:lineRule="auto"/>
        <w:jc w:val="both"/>
        <w:rPr>
          <w:rFonts w:ascii="Trebuchet MS" w:hAnsi="Trebuchet MS"/>
          <w:iCs/>
          <w:sz w:val="24"/>
          <w:szCs w:val="24"/>
        </w:rPr>
      </w:pPr>
      <w:r w:rsidRPr="00822C82">
        <w:rPr>
          <w:rFonts w:ascii="Trebuchet MS" w:hAnsi="Trebuchet MS"/>
          <w:b/>
          <w:bCs/>
          <w:iCs/>
          <w:sz w:val="24"/>
          <w:szCs w:val="24"/>
        </w:rPr>
        <w:t>Operațiunea D</w:t>
      </w:r>
      <w:r w:rsidRPr="00822C82">
        <w:rPr>
          <w:rFonts w:ascii="Trebuchet MS" w:hAnsi="Trebuchet MS"/>
          <w:iCs/>
          <w:sz w:val="24"/>
          <w:szCs w:val="24"/>
        </w:rPr>
        <w:t xml:space="preserve"> - Promovarea eficienței energetice și reducerea emisiilor de gaze cu efect de seră prin investiții în clădiri publice, ale căror documentații tehnice au fost elaborate în cadrul Contractului de finanțare a serviciilor de dezvoltare a proiectelor cu nr. ELENA - 2019 - 154, finanțat din Horizon 2020 Energy Efficency Focus</w:t>
      </w:r>
    </w:p>
    <w:p w14:paraId="1A13B5F9" w14:textId="77777777" w:rsidR="002744E3" w:rsidRPr="002744E3" w:rsidRDefault="00AE3049" w:rsidP="002744E3">
      <w:pPr>
        <w:spacing w:after="0" w:line="276" w:lineRule="auto"/>
        <w:jc w:val="both"/>
        <w:rPr>
          <w:rFonts w:ascii="Trebuchet MS" w:hAnsi="Trebuchet MS"/>
          <w:i/>
          <w:iCs/>
          <w:sz w:val="24"/>
          <w:szCs w:val="24"/>
        </w:rPr>
      </w:pPr>
      <w:r w:rsidRPr="005755A3">
        <w:rPr>
          <w:rFonts w:ascii="Trebuchet MS" w:hAnsi="Trebuchet MS"/>
          <w:b/>
          <w:bCs/>
          <w:sz w:val="24"/>
          <w:szCs w:val="24"/>
        </w:rPr>
        <w:t>Apel de proiecte</w:t>
      </w:r>
      <w:r w:rsidRPr="002B06F2">
        <w:rPr>
          <w:rFonts w:ascii="Trebuchet MS" w:hAnsi="Trebuchet MS"/>
          <w:sz w:val="24"/>
          <w:szCs w:val="24"/>
        </w:rPr>
        <w:t xml:space="preserve">: </w:t>
      </w:r>
      <w:r w:rsidR="002744E3" w:rsidRPr="002744E3">
        <w:rPr>
          <w:rFonts w:ascii="Trebuchet MS" w:hAnsi="Trebuchet MS"/>
          <w:b/>
          <w:bCs/>
          <w:sz w:val="24"/>
          <w:szCs w:val="24"/>
        </w:rPr>
        <w:t>PRSM/638/PRSM_P2/OP2</w:t>
      </w:r>
    </w:p>
    <w:p w14:paraId="5417B106" w14:textId="77777777" w:rsidR="002744E3" w:rsidRDefault="002744E3" w:rsidP="002744E3">
      <w:pP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2744E3">
        <w:rPr>
          <w:rFonts w:ascii="Trebuchet MS" w:hAnsi="Trebuchet MS"/>
          <w:b/>
          <w:bCs/>
          <w:sz w:val="24"/>
          <w:szCs w:val="24"/>
        </w:rPr>
        <w:t>Promovarea eficienței energetice și reducerea emisiilor de gaze cu efect de seră prin investiții în clădiri publice – Facilitatea ELENA</w:t>
      </w:r>
    </w:p>
    <w:p w14:paraId="44AEA4C5" w14:textId="3837E9F8" w:rsidR="00052EC7" w:rsidRPr="00017A88" w:rsidRDefault="00052EC7" w:rsidP="002744E3">
      <w:pP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79710A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79710A">
      <w:pPr>
        <w:widowControl w:val="0"/>
        <w:pBdr>
          <w:bottom w:val="single" w:sz="4" w:space="0" w:color="auto"/>
        </w:pBdr>
        <w:spacing w:after="0" w:line="276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lastRenderedPageBreak/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58BD7180" w14:textId="77777777" w:rsidR="00FF1874" w:rsidRDefault="00FF187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10D7E81B" w14:textId="77777777" w:rsidR="00FF1874" w:rsidRPr="009111CD" w:rsidRDefault="00FF1874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4C6A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4A51C" w14:textId="77777777" w:rsidR="00F355BF" w:rsidRDefault="00F355BF">
      <w:pPr>
        <w:spacing w:after="0" w:line="240" w:lineRule="auto"/>
      </w:pPr>
      <w:r>
        <w:separator/>
      </w:r>
    </w:p>
  </w:endnote>
  <w:endnote w:type="continuationSeparator" w:id="0">
    <w:p w14:paraId="5CC544B1" w14:textId="77777777" w:rsidR="00F355BF" w:rsidRDefault="00F35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5ECFD" w14:textId="456906C9" w:rsidR="00547661" w:rsidRDefault="00FF1874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93625CF" wp14:editId="4C086A43">
          <wp:simplePos x="0" y="0"/>
          <wp:positionH relativeFrom="page">
            <wp:posOffset>1079500</wp:posOffset>
          </wp:positionH>
          <wp:positionV relativeFrom="paragraph">
            <wp:posOffset>172085</wp:posOffset>
          </wp:positionV>
          <wp:extent cx="6162675" cy="390525"/>
          <wp:effectExtent l="0" t="0" r="9525" b="9525"/>
          <wp:wrapSquare wrapText="bothSides"/>
          <wp:docPr id="1477648226" name="Picture 1477648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2675" cy="390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07E25" w14:textId="77777777" w:rsidR="00F355BF" w:rsidRDefault="00F355BF">
      <w:pPr>
        <w:spacing w:after="0" w:line="240" w:lineRule="auto"/>
      </w:pPr>
      <w:r>
        <w:separator/>
      </w:r>
    </w:p>
  </w:footnote>
  <w:footnote w:type="continuationSeparator" w:id="0">
    <w:p w14:paraId="74EEAFF6" w14:textId="77777777" w:rsidR="00F355BF" w:rsidRDefault="00F35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3975B" w14:textId="3F3BAF87" w:rsidR="00AE3049" w:rsidRDefault="00AE3049">
    <w:pPr>
      <w:pStyle w:val="Header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96145"/>
    <w:rsid w:val="000B2BC4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C74F7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44E3"/>
    <w:rsid w:val="00275F8F"/>
    <w:rsid w:val="002A793B"/>
    <w:rsid w:val="002B06F2"/>
    <w:rsid w:val="002B22E8"/>
    <w:rsid w:val="002D4EB8"/>
    <w:rsid w:val="00306D38"/>
    <w:rsid w:val="003168B5"/>
    <w:rsid w:val="003412BC"/>
    <w:rsid w:val="0035331E"/>
    <w:rsid w:val="00371B3D"/>
    <w:rsid w:val="003739C1"/>
    <w:rsid w:val="003762F0"/>
    <w:rsid w:val="003A77D6"/>
    <w:rsid w:val="003C29B4"/>
    <w:rsid w:val="003F006E"/>
    <w:rsid w:val="003F07A8"/>
    <w:rsid w:val="004240EC"/>
    <w:rsid w:val="00433325"/>
    <w:rsid w:val="00435C9A"/>
    <w:rsid w:val="00437ECD"/>
    <w:rsid w:val="00450802"/>
    <w:rsid w:val="00471D27"/>
    <w:rsid w:val="00472F2C"/>
    <w:rsid w:val="00473538"/>
    <w:rsid w:val="0049182B"/>
    <w:rsid w:val="004943B5"/>
    <w:rsid w:val="004B13F1"/>
    <w:rsid w:val="004C6ADD"/>
    <w:rsid w:val="004D48F8"/>
    <w:rsid w:val="004E3CE5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712E0"/>
    <w:rsid w:val="005755A3"/>
    <w:rsid w:val="00590054"/>
    <w:rsid w:val="005B0517"/>
    <w:rsid w:val="005D0020"/>
    <w:rsid w:val="005E10C3"/>
    <w:rsid w:val="005F4E4C"/>
    <w:rsid w:val="006069C5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44F52"/>
    <w:rsid w:val="007707EB"/>
    <w:rsid w:val="00782D80"/>
    <w:rsid w:val="007852E5"/>
    <w:rsid w:val="0078709A"/>
    <w:rsid w:val="00787240"/>
    <w:rsid w:val="00790CB7"/>
    <w:rsid w:val="0079710A"/>
    <w:rsid w:val="007C027C"/>
    <w:rsid w:val="007D4D73"/>
    <w:rsid w:val="007F2441"/>
    <w:rsid w:val="007F32F1"/>
    <w:rsid w:val="00814F76"/>
    <w:rsid w:val="00822C82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33B71"/>
    <w:rsid w:val="0093678C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35740"/>
    <w:rsid w:val="00A63E46"/>
    <w:rsid w:val="00A816C9"/>
    <w:rsid w:val="00AA57BD"/>
    <w:rsid w:val="00AC208A"/>
    <w:rsid w:val="00AC4331"/>
    <w:rsid w:val="00AC4C56"/>
    <w:rsid w:val="00AE17AF"/>
    <w:rsid w:val="00AE3049"/>
    <w:rsid w:val="00AF3349"/>
    <w:rsid w:val="00B236D3"/>
    <w:rsid w:val="00B41494"/>
    <w:rsid w:val="00B566BA"/>
    <w:rsid w:val="00B645AF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A268D"/>
    <w:rsid w:val="00DC0A9C"/>
    <w:rsid w:val="00DD5030"/>
    <w:rsid w:val="00DE4A49"/>
    <w:rsid w:val="00DE5235"/>
    <w:rsid w:val="00E01834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E9729D"/>
    <w:rsid w:val="00EC6E7E"/>
    <w:rsid w:val="00F0666B"/>
    <w:rsid w:val="00F355BF"/>
    <w:rsid w:val="00F45E1D"/>
    <w:rsid w:val="00F56332"/>
    <w:rsid w:val="00F63667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  <w:rsid w:val="00FF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  <w15:docId w15:val="{2B4E4568-A577-4BB6-A220-98A3E34B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 SM</dc:creator>
  <cp:keywords/>
  <dc:description/>
  <cp:lastModifiedBy>ADR SM</cp:lastModifiedBy>
  <cp:revision>5</cp:revision>
  <dcterms:created xsi:type="dcterms:W3CDTF">2025-02-13T14:27:00Z</dcterms:created>
  <dcterms:modified xsi:type="dcterms:W3CDTF">2025-04-22T10:46:00Z</dcterms:modified>
</cp:coreProperties>
</file>